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2004" w:rsidRDefault="00902004" w:rsidP="00902004">
      <w:pPr>
        <w:pStyle w:val="NormalWeb"/>
      </w:pPr>
      <w:r>
        <w:rPr>
          <w:b/>
          <w:bCs/>
        </w:rPr>
        <w:t>Public Notice</w:t>
      </w:r>
    </w:p>
    <w:p w:rsidR="00902004" w:rsidRDefault="00902004" w:rsidP="00902004">
      <w:pPr>
        <w:pStyle w:val="NormalWeb"/>
      </w:pPr>
      <w:r>
        <w:t>The Royal Canadian Mounted Police must determine whether the proposed Parking Lot Resurfacing and Expansion, located in St. George, is likely to cause significant adverse environmental effects.</w:t>
      </w:r>
    </w:p>
    <w:p w:rsidR="00902004" w:rsidRDefault="00902004" w:rsidP="00902004">
      <w:pPr>
        <w:pStyle w:val="NormalWeb"/>
      </w:pPr>
      <w:r>
        <w:t>To help inform this determination, the Royal Canadian Mounted Police is inviting comments from the public respecting that determination. All comments received will be considered public. For more information, individuals should consult the Privacy Notice on the Registry website.</w:t>
      </w:r>
    </w:p>
    <w:p w:rsidR="00902004" w:rsidRDefault="00902004" w:rsidP="00902004">
      <w:pPr>
        <w:pStyle w:val="NormalWeb"/>
      </w:pPr>
      <w:r>
        <w:t>Written comments must be submitted by </w:t>
      </w:r>
      <w:r>
        <w:t>February</w:t>
      </w:r>
      <w:r>
        <w:t xml:space="preserve"> </w:t>
      </w:r>
      <w:r>
        <w:t>22nd</w:t>
      </w:r>
      <w:r>
        <w:t>, 2025 to:</w:t>
      </w:r>
    </w:p>
    <w:p w:rsidR="00902004" w:rsidRDefault="00902004" w:rsidP="00902004">
      <w:pPr>
        <w:pStyle w:val="NormalWeb"/>
      </w:pPr>
      <w:r>
        <w:t>Royal Canadian Mounted Police</w:t>
      </w:r>
    </w:p>
    <w:p w:rsidR="00902004" w:rsidRDefault="00902004" w:rsidP="00902004">
      <w:pPr>
        <w:pStyle w:val="NormalWeb"/>
      </w:pPr>
      <w:r>
        <w:t>80 Garland Ave, Dartmouth NS H060</w:t>
      </w:r>
    </w:p>
    <w:p w:rsidR="00902004" w:rsidRDefault="00902004" w:rsidP="00902004">
      <w:pPr>
        <w:pStyle w:val="NormalWeb"/>
      </w:pPr>
      <w:hyperlink r:id="rId4" w:history="1">
        <w:r>
          <w:rPr>
            <w:rStyle w:val="Hyperlink"/>
          </w:rPr>
          <w:t>EnvironmentATL@rcmp-grc.gc.ca</w:t>
        </w:r>
      </w:hyperlink>
    </w:p>
    <w:p w:rsidR="00902004" w:rsidRDefault="00902004" w:rsidP="00902004">
      <w:pPr>
        <w:pStyle w:val="NormalWeb"/>
      </w:pPr>
      <w:r>
        <w:t>The Proposed Project</w:t>
      </w:r>
    </w:p>
    <w:p w:rsidR="00902004" w:rsidRDefault="00902004" w:rsidP="00902004">
      <w:pPr>
        <w:pStyle w:val="NormalWeb"/>
      </w:pPr>
      <w:r>
        <w:t>Resurface existing asphalt surface, area is approximately 2200 m². Project to include repainting of parking lot lines, accessibility spaces and repair curbing where needed. Consultant to review driveway area near employee entrance to ensure it's slopped away from the building. Regrading is also required North of the building. Existing concrete sidewalks are also to be reviewed. The detachment requires additional parking spaces in the employee parking lot, up to ten additional parking spots would be part of this expansion.</w:t>
      </w:r>
    </w:p>
    <w:p w:rsidR="00DF2F34" w:rsidRPr="00DF2F34" w:rsidRDefault="00DF2F34" w:rsidP="00EE2B05">
      <w:pPr>
        <w:pStyle w:val="NormalWeb"/>
      </w:pPr>
    </w:p>
    <w:p w:rsidR="00EE2B05" w:rsidRPr="00DF2F34" w:rsidRDefault="00EE2B05" w:rsidP="00902004">
      <w:pPr>
        <w:pStyle w:val="NormalWeb"/>
        <w:rPr>
          <w:lang w:val="fr-CA"/>
        </w:rPr>
      </w:pPr>
      <w:bookmarkStart w:id="0" w:name="_GoBack"/>
      <w:bookmarkEnd w:id="0"/>
    </w:p>
    <w:sectPr w:rsidR="00EE2B05" w:rsidRPr="00DF2F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B05"/>
    <w:rsid w:val="00453B12"/>
    <w:rsid w:val="00902004"/>
    <w:rsid w:val="00936F38"/>
    <w:rsid w:val="00DF2F34"/>
    <w:rsid w:val="00EE2B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6FDC3"/>
  <w15:chartTrackingRefBased/>
  <w15:docId w15:val="{4FB1BBDD-062E-4E9C-86E5-6D3E19BC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2B0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EE2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569577">
      <w:bodyDiv w:val="1"/>
      <w:marLeft w:val="0"/>
      <w:marRight w:val="0"/>
      <w:marTop w:val="0"/>
      <w:marBottom w:val="0"/>
      <w:divBdr>
        <w:top w:val="none" w:sz="0" w:space="0" w:color="auto"/>
        <w:left w:val="none" w:sz="0" w:space="0" w:color="auto"/>
        <w:bottom w:val="none" w:sz="0" w:space="0" w:color="auto"/>
        <w:right w:val="none" w:sz="0" w:space="0" w:color="auto"/>
      </w:divBdr>
    </w:div>
    <w:div w:id="573079113">
      <w:bodyDiv w:val="1"/>
      <w:marLeft w:val="0"/>
      <w:marRight w:val="0"/>
      <w:marTop w:val="0"/>
      <w:marBottom w:val="0"/>
      <w:divBdr>
        <w:top w:val="none" w:sz="0" w:space="0" w:color="auto"/>
        <w:left w:val="none" w:sz="0" w:space="0" w:color="auto"/>
        <w:bottom w:val="none" w:sz="0" w:space="0" w:color="auto"/>
        <w:right w:val="none" w:sz="0" w:space="0" w:color="auto"/>
      </w:divBdr>
    </w:div>
    <w:div w:id="1225995354">
      <w:bodyDiv w:val="1"/>
      <w:marLeft w:val="0"/>
      <w:marRight w:val="0"/>
      <w:marTop w:val="0"/>
      <w:marBottom w:val="0"/>
      <w:divBdr>
        <w:top w:val="none" w:sz="0" w:space="0" w:color="auto"/>
        <w:left w:val="none" w:sz="0" w:space="0" w:color="auto"/>
        <w:bottom w:val="none" w:sz="0" w:space="0" w:color="auto"/>
        <w:right w:val="none" w:sz="0" w:space="0" w:color="auto"/>
      </w:divBdr>
    </w:div>
    <w:div w:id="135746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nvironmentATL@rcmp-grc.g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RCMP-GRC</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Karthikaikumar, Karani</dc:creator>
  <cp:keywords/>
  <dc:description/>
  <cp:lastModifiedBy>Green, Alicia (RCMP/GRC)</cp:lastModifiedBy>
  <cp:revision>2</cp:revision>
  <dcterms:created xsi:type="dcterms:W3CDTF">2025-01-22T15:00:00Z</dcterms:created>
  <dcterms:modified xsi:type="dcterms:W3CDTF">2025-01-22T15:00:00Z</dcterms:modified>
</cp:coreProperties>
</file>