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508A" w14:textId="71EE18D6" w:rsidR="00E23D02" w:rsidRPr="002C6977" w:rsidRDefault="006E0434" w:rsidP="00E23D02">
      <w:pPr>
        <w:tabs>
          <w:tab w:val="right" w:pos="8833"/>
        </w:tabs>
        <w:ind w:right="-64"/>
        <w:rPr>
          <w:b/>
          <w:color w:val="000000" w:themeColor="text1"/>
        </w:rPr>
      </w:pPr>
      <w:r w:rsidRPr="002C6977">
        <w:rPr>
          <w:rFonts w:cstheme="minorHAnsi"/>
          <w:b/>
          <w:color w:val="000000" w:themeColor="text1"/>
          <w:u w:val="single"/>
        </w:rPr>
        <w:t xml:space="preserve">Comment Form – </w:t>
      </w:r>
      <w:r w:rsidR="008A6A40">
        <w:rPr>
          <w:rFonts w:cstheme="minorHAnsi"/>
          <w:b/>
          <w:color w:val="000000" w:themeColor="text1"/>
          <w:u w:val="single"/>
        </w:rPr>
        <w:t xml:space="preserve">Draft Permitting Plan and draft Integrated Tailored Impact Statement Guidelines </w:t>
      </w:r>
      <w:r w:rsidRPr="002C6977">
        <w:rPr>
          <w:rFonts w:cstheme="minorHAnsi"/>
          <w:b/>
          <w:color w:val="000000" w:themeColor="text1"/>
          <w:u w:val="single"/>
        </w:rPr>
        <w:t>– Federal Review Team</w:t>
      </w:r>
    </w:p>
    <w:p w14:paraId="5F543295" w14:textId="7092ED30" w:rsidR="00E23D02" w:rsidRPr="005C59A5" w:rsidRDefault="008A6A40" w:rsidP="00E23D02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color w:val="000000" w:themeColor="text1"/>
        </w:rPr>
        <w:t xml:space="preserve">Bruce C Nuclear </w:t>
      </w:r>
      <w:r w:rsidR="002F4026">
        <w:rPr>
          <w:b/>
          <w:color w:val="000000" w:themeColor="text1"/>
        </w:rPr>
        <w:t>Project</w:t>
      </w:r>
      <w:r w:rsidR="00455769">
        <w:rPr>
          <w:b/>
          <w:color w:val="000000" w:themeColor="text1"/>
        </w:rPr>
        <w:tab/>
      </w:r>
      <w:r w:rsidR="00455769">
        <w:rPr>
          <w:b/>
          <w:color w:val="000000" w:themeColor="text1"/>
        </w:rPr>
        <w:tab/>
      </w:r>
      <w:r w:rsidR="00455769">
        <w:rPr>
          <w:b/>
          <w:color w:val="000000" w:themeColor="text1"/>
        </w:rPr>
        <w:tab/>
      </w:r>
      <w:r w:rsidR="009C2946" w:rsidRPr="002A7C0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D2264" w:rsidRPr="002A7C01">
        <w:rPr>
          <w:b/>
          <w:sz w:val="20"/>
          <w:szCs w:val="20"/>
        </w:rPr>
        <w:t xml:space="preserve">Response </w:t>
      </w:r>
      <w:r w:rsidR="00F33D7E">
        <w:rPr>
          <w:b/>
          <w:sz w:val="20"/>
          <w:szCs w:val="20"/>
        </w:rPr>
        <w:t>required</w:t>
      </w:r>
      <w:r w:rsidR="00F33D7E" w:rsidRPr="002A7C01">
        <w:rPr>
          <w:b/>
          <w:sz w:val="20"/>
          <w:szCs w:val="20"/>
        </w:rPr>
        <w:t xml:space="preserve"> </w:t>
      </w:r>
      <w:r w:rsidR="00E23D02" w:rsidRPr="002A7C01">
        <w:rPr>
          <w:b/>
          <w:sz w:val="20"/>
          <w:szCs w:val="20"/>
        </w:rPr>
        <w:t>by:</w:t>
      </w:r>
      <w:r w:rsidR="005C59A5">
        <w:rPr>
          <w:b/>
          <w:sz w:val="20"/>
          <w:szCs w:val="20"/>
        </w:rPr>
        <w:t xml:space="preserve"> July </w:t>
      </w:r>
      <w:r w:rsidR="000038F1">
        <w:rPr>
          <w:b/>
          <w:sz w:val="20"/>
          <w:szCs w:val="20"/>
        </w:rPr>
        <w:t>11</w:t>
      </w:r>
      <w:r w:rsidR="005C59A5">
        <w:rPr>
          <w:b/>
          <w:sz w:val="20"/>
          <w:szCs w:val="20"/>
        </w:rPr>
        <w:t>, 2025</w:t>
      </w:r>
    </w:p>
    <w:p w14:paraId="3C2559EB" w14:textId="4D2208BB" w:rsidR="00E23D02" w:rsidRPr="002A7C01" w:rsidRDefault="00714FFD" w:rsidP="00E23D02">
      <w:pPr>
        <w:autoSpaceDE w:val="0"/>
        <w:autoSpaceDN w:val="0"/>
        <w:adjustRightInd w:val="0"/>
        <w:rPr>
          <w:rFonts w:cs="Arial"/>
          <w:i/>
          <w:color w:val="44546A" w:themeColor="text2"/>
          <w:sz w:val="20"/>
          <w:szCs w:val="20"/>
        </w:rPr>
      </w:pPr>
      <w:r w:rsidRPr="002A7C01">
        <w:rPr>
          <w:rFonts w:cs="Arial"/>
          <w:i/>
          <w:color w:val="44546A" w:themeColor="text2"/>
          <w:sz w:val="20"/>
          <w:szCs w:val="20"/>
        </w:rPr>
        <w:t>All comments should be submitted via the Submit a Comment feature available on the Project’s Canadian Impact Assessment</w:t>
      </w:r>
      <w:r w:rsidR="002F4026">
        <w:rPr>
          <w:rFonts w:cs="Arial"/>
          <w:i/>
          <w:color w:val="44546A" w:themeColor="text2"/>
          <w:sz w:val="20"/>
          <w:szCs w:val="20"/>
        </w:rPr>
        <w:t xml:space="preserve"> Registry</w:t>
      </w:r>
      <w:r w:rsidR="008A6A40">
        <w:rPr>
          <w:rStyle w:val="FootnoteReference"/>
          <w:rFonts w:cs="Arial"/>
          <w:i/>
          <w:color w:val="44546A" w:themeColor="text2"/>
          <w:sz w:val="20"/>
          <w:szCs w:val="20"/>
        </w:rPr>
        <w:footnoteReference w:id="2"/>
      </w:r>
      <w:r w:rsidR="008A6A40">
        <w:rPr>
          <w:rFonts w:cs="Arial"/>
          <w:i/>
          <w:color w:val="44546A" w:themeColor="text2"/>
          <w:sz w:val="20"/>
          <w:szCs w:val="20"/>
        </w:rPr>
        <w:t xml:space="preserve"> (the Registry). </w:t>
      </w:r>
      <w:r w:rsidRPr="002A7C01">
        <w:rPr>
          <w:rFonts w:cs="Arial"/>
          <w:i/>
          <w:color w:val="44546A" w:themeColor="text2"/>
          <w:sz w:val="20"/>
          <w:szCs w:val="20"/>
        </w:rPr>
        <w:t xml:space="preserve">Documents can be uploaded using this feature. If you have any difficulties submitting this way, please contact the </w:t>
      </w:r>
      <w:r w:rsidR="007B7B7F">
        <w:rPr>
          <w:rFonts w:cs="Arial"/>
          <w:i/>
          <w:color w:val="44546A" w:themeColor="text2"/>
          <w:sz w:val="20"/>
          <w:szCs w:val="20"/>
        </w:rPr>
        <w:t>R</w:t>
      </w:r>
      <w:r w:rsidR="007B7B7F" w:rsidRPr="002A7C01">
        <w:rPr>
          <w:rFonts w:cs="Arial"/>
          <w:i/>
          <w:color w:val="44546A" w:themeColor="text2"/>
          <w:sz w:val="20"/>
          <w:szCs w:val="20"/>
        </w:rPr>
        <w:t xml:space="preserve">egistry </w:t>
      </w:r>
      <w:r w:rsidR="00EE7121">
        <w:rPr>
          <w:rFonts w:cs="Arial"/>
          <w:i/>
          <w:color w:val="44546A" w:themeColor="text2"/>
          <w:sz w:val="20"/>
          <w:szCs w:val="20"/>
        </w:rPr>
        <w:t xml:space="preserve">team </w:t>
      </w:r>
      <w:r w:rsidRPr="002A7C01">
        <w:rPr>
          <w:rFonts w:cs="Arial"/>
          <w:i/>
          <w:color w:val="44546A" w:themeColor="text2"/>
          <w:sz w:val="20"/>
          <w:szCs w:val="20"/>
        </w:rPr>
        <w:t xml:space="preserve">directly at </w:t>
      </w:r>
      <w:hyperlink r:id="rId11" w:history="1">
        <w:r w:rsidR="00A77FCC" w:rsidRPr="00D9424C">
          <w:rPr>
            <w:rStyle w:val="Hyperlink"/>
            <w:rFonts w:cs="Arial"/>
            <w:i/>
            <w:sz w:val="20"/>
            <w:szCs w:val="20"/>
          </w:rPr>
          <w:t>registry-registre@iaac-aeic.gc.ca</w:t>
        </w:r>
      </w:hyperlink>
      <w:r w:rsidRPr="002A7C01">
        <w:rPr>
          <w:rFonts w:cs="Arial"/>
          <w:i/>
          <w:color w:val="44546A" w:themeColor="text2"/>
          <w:sz w:val="20"/>
          <w:szCs w:val="20"/>
        </w:rPr>
        <w:t xml:space="preserve">. </w:t>
      </w:r>
      <w:r w:rsidR="00E23D02" w:rsidRPr="002A7C01">
        <w:rPr>
          <w:rFonts w:cs="Arial"/>
          <w:i/>
          <w:color w:val="44546A" w:themeColor="text2"/>
          <w:sz w:val="20"/>
          <w:szCs w:val="20"/>
        </w:rPr>
        <w:t xml:space="preserve">All comments </w:t>
      </w:r>
      <w:r w:rsidR="00A618AB" w:rsidRPr="002A7C01">
        <w:rPr>
          <w:rFonts w:cs="Arial"/>
          <w:i/>
          <w:color w:val="44546A" w:themeColor="text2"/>
          <w:sz w:val="20"/>
          <w:szCs w:val="20"/>
        </w:rPr>
        <w:t xml:space="preserve">submitted using this </w:t>
      </w:r>
      <w:r w:rsidR="009B0E76">
        <w:rPr>
          <w:rFonts w:cs="Arial"/>
          <w:i/>
          <w:color w:val="44546A" w:themeColor="text2"/>
          <w:sz w:val="20"/>
          <w:szCs w:val="20"/>
        </w:rPr>
        <w:t>form</w:t>
      </w:r>
      <w:r w:rsidR="009B0E76" w:rsidRPr="002A7C01">
        <w:rPr>
          <w:rFonts w:cs="Arial"/>
          <w:i/>
          <w:color w:val="44546A" w:themeColor="text2"/>
          <w:sz w:val="20"/>
          <w:szCs w:val="20"/>
        </w:rPr>
        <w:t xml:space="preserve"> </w:t>
      </w:r>
      <w:r w:rsidR="002752ED">
        <w:rPr>
          <w:rFonts w:cs="Arial"/>
          <w:i/>
          <w:color w:val="44546A" w:themeColor="text2"/>
          <w:sz w:val="20"/>
          <w:szCs w:val="20"/>
        </w:rPr>
        <w:t>will</w:t>
      </w:r>
      <w:r w:rsidR="00E23D02" w:rsidRPr="002A7C01">
        <w:rPr>
          <w:rFonts w:cs="Arial"/>
          <w:i/>
          <w:color w:val="44546A" w:themeColor="text2"/>
          <w:sz w:val="20"/>
          <w:szCs w:val="20"/>
        </w:rPr>
        <w:t xml:space="preserve"> be posted on the </w:t>
      </w:r>
      <w:r w:rsidR="002752ED">
        <w:rPr>
          <w:rFonts w:cs="Arial"/>
          <w:i/>
          <w:color w:val="44546A" w:themeColor="text2"/>
          <w:sz w:val="20"/>
          <w:szCs w:val="20"/>
        </w:rPr>
        <w:t>Registry website</w:t>
      </w:r>
      <w:r w:rsidR="009B0E76">
        <w:rPr>
          <w:rFonts w:cs="Arial"/>
          <w:i/>
          <w:color w:val="44546A" w:themeColor="text2"/>
          <w:sz w:val="20"/>
          <w:szCs w:val="20"/>
        </w:rPr>
        <w:t xml:space="preserve"> for the Project</w:t>
      </w:r>
      <w:r w:rsidR="0000491E" w:rsidRPr="002A7C01">
        <w:rPr>
          <w:rFonts w:cs="Arial"/>
          <w:i/>
          <w:color w:val="44546A" w:themeColor="text2"/>
          <w:sz w:val="20"/>
          <w:szCs w:val="20"/>
        </w:rPr>
        <w:t>.</w:t>
      </w:r>
    </w:p>
    <w:p w14:paraId="105F489A" w14:textId="038EC04E" w:rsidR="00F3580D" w:rsidRPr="002A7C01" w:rsidRDefault="00F3580D" w:rsidP="00E23D02">
      <w:pPr>
        <w:autoSpaceDE w:val="0"/>
        <w:autoSpaceDN w:val="0"/>
        <w:adjustRightInd w:val="0"/>
        <w:rPr>
          <w:rFonts w:cs="Arial"/>
          <w:i/>
          <w:color w:val="44546A" w:themeColor="text2"/>
          <w:sz w:val="20"/>
          <w:szCs w:val="20"/>
        </w:rPr>
      </w:pPr>
      <w:r w:rsidRPr="002A7C01">
        <w:rPr>
          <w:rFonts w:cs="Arial"/>
          <w:i/>
          <w:color w:val="44546A" w:themeColor="text2"/>
          <w:sz w:val="20"/>
          <w:szCs w:val="20"/>
        </w:rPr>
        <w:t xml:space="preserve">Please note that this </w:t>
      </w:r>
      <w:r w:rsidR="00FD7E20">
        <w:rPr>
          <w:rFonts w:cs="Arial"/>
          <w:i/>
          <w:color w:val="44546A" w:themeColor="text2"/>
          <w:sz w:val="20"/>
          <w:szCs w:val="20"/>
        </w:rPr>
        <w:t>is</w:t>
      </w:r>
      <w:r w:rsidRPr="002A7C01">
        <w:rPr>
          <w:rFonts w:cs="Arial"/>
          <w:i/>
          <w:color w:val="44546A" w:themeColor="text2"/>
          <w:sz w:val="20"/>
          <w:szCs w:val="20"/>
        </w:rPr>
        <w:t xml:space="preserve"> your opportunity to </w:t>
      </w:r>
      <w:r w:rsidR="000038F1">
        <w:rPr>
          <w:rFonts w:cs="Arial"/>
          <w:i/>
          <w:color w:val="44546A" w:themeColor="text2"/>
          <w:sz w:val="20"/>
          <w:szCs w:val="20"/>
        </w:rPr>
        <w:t>tailor</w:t>
      </w:r>
      <w:r w:rsidRPr="002A7C01">
        <w:rPr>
          <w:rFonts w:cs="Arial"/>
          <w:i/>
          <w:color w:val="44546A" w:themeColor="text2"/>
          <w:sz w:val="20"/>
          <w:szCs w:val="20"/>
        </w:rPr>
        <w:t xml:space="preserve"> the</w:t>
      </w:r>
      <w:r w:rsidR="0042160B">
        <w:rPr>
          <w:rFonts w:cs="Arial"/>
          <w:i/>
          <w:color w:val="44546A" w:themeColor="text2"/>
          <w:sz w:val="20"/>
          <w:szCs w:val="20"/>
        </w:rPr>
        <w:t xml:space="preserve"> draft</w:t>
      </w:r>
      <w:r w:rsidRPr="002A7C01">
        <w:rPr>
          <w:rFonts w:cs="Arial"/>
          <w:i/>
          <w:color w:val="44546A" w:themeColor="text2"/>
          <w:sz w:val="20"/>
          <w:szCs w:val="20"/>
        </w:rPr>
        <w:t xml:space="preserve"> </w:t>
      </w:r>
      <w:r w:rsidR="008A6A40">
        <w:rPr>
          <w:rFonts w:cs="Arial"/>
          <w:i/>
          <w:color w:val="44546A" w:themeColor="text2"/>
          <w:sz w:val="20"/>
          <w:szCs w:val="20"/>
        </w:rPr>
        <w:t xml:space="preserve">Integrated </w:t>
      </w:r>
      <w:r w:rsidRPr="002A7C01">
        <w:rPr>
          <w:rFonts w:cs="Arial"/>
          <w:i/>
          <w:color w:val="44546A" w:themeColor="text2"/>
          <w:sz w:val="20"/>
          <w:szCs w:val="20"/>
        </w:rPr>
        <w:t>Tailored Impact Statement Guidelines.</w:t>
      </w:r>
      <w:bookmarkStart w:id="0" w:name="_Hlk137372696"/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704"/>
        <w:gridCol w:w="1133"/>
        <w:gridCol w:w="2908"/>
      </w:tblGrid>
      <w:tr w:rsidR="00E23D02" w:rsidRPr="002A7C01" w14:paraId="26C9D8CB" w14:textId="77777777" w:rsidTr="00AD2264">
        <w:trPr>
          <w:trHeight w:val="434"/>
        </w:trPr>
        <w:tc>
          <w:tcPr>
            <w:tcW w:w="2077" w:type="dxa"/>
            <w:vAlign w:val="center"/>
          </w:tcPr>
          <w:bookmarkEnd w:id="0"/>
          <w:p w14:paraId="7FF75366" w14:textId="77777777" w:rsidR="00E23D02" w:rsidRPr="002A7C01" w:rsidRDefault="00E23D02">
            <w:pPr>
              <w:jc w:val="both"/>
              <w:rPr>
                <w:sz w:val="20"/>
                <w:szCs w:val="20"/>
              </w:rPr>
            </w:pPr>
            <w:r w:rsidRPr="002A7C01">
              <w:rPr>
                <w:sz w:val="20"/>
                <w:szCs w:val="20"/>
              </w:rPr>
              <w:t>Department/Agency:</w:t>
            </w:r>
          </w:p>
        </w:tc>
        <w:tc>
          <w:tcPr>
            <w:tcW w:w="6743" w:type="dxa"/>
            <w:gridSpan w:val="3"/>
            <w:vAlign w:val="center"/>
          </w:tcPr>
          <w:p w14:paraId="4E4777C0" w14:textId="77777777" w:rsidR="00E23D02" w:rsidRPr="002A7C01" w:rsidRDefault="00E23D02">
            <w:pPr>
              <w:jc w:val="both"/>
              <w:rPr>
                <w:color w:val="0070C0"/>
                <w:sz w:val="20"/>
                <w:szCs w:val="20"/>
              </w:rPr>
            </w:pPr>
            <w:r w:rsidRPr="002A7C01">
              <w:rPr>
                <w:color w:val="0070C0"/>
                <w:sz w:val="20"/>
                <w:szCs w:val="20"/>
              </w:rPr>
              <w:fldChar w:fldCharType="begin"/>
            </w:r>
            <w:r w:rsidRPr="002A7C01">
              <w:rPr>
                <w:color w:val="0070C0"/>
                <w:sz w:val="20"/>
                <w:szCs w:val="20"/>
              </w:rPr>
              <w:instrText xml:space="preserve"> MERGEFIELD Organization </w:instrText>
            </w:r>
            <w:r w:rsidRPr="002A7C01"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CA15F2" w:rsidRPr="002A7C01" w14:paraId="22CDF10C" w14:textId="77777777" w:rsidTr="00CA15F2">
        <w:trPr>
          <w:trHeight w:val="271"/>
        </w:trPr>
        <w:tc>
          <w:tcPr>
            <w:tcW w:w="2077" w:type="dxa"/>
            <w:vMerge w:val="restart"/>
            <w:vAlign w:val="center"/>
          </w:tcPr>
          <w:p w14:paraId="288EA7A2" w14:textId="77777777" w:rsidR="00CA15F2" w:rsidRPr="002A7C01" w:rsidRDefault="00CA15F2">
            <w:pPr>
              <w:ind w:right="-62"/>
              <w:rPr>
                <w:sz w:val="20"/>
                <w:szCs w:val="20"/>
              </w:rPr>
            </w:pPr>
            <w:r w:rsidRPr="002A7C01">
              <w:rPr>
                <w:sz w:val="20"/>
                <w:szCs w:val="20"/>
              </w:rPr>
              <w:t>IA Contact:</w:t>
            </w:r>
          </w:p>
        </w:tc>
        <w:tc>
          <w:tcPr>
            <w:tcW w:w="2747" w:type="dxa"/>
            <w:vMerge w:val="restart"/>
            <w:vAlign w:val="center"/>
          </w:tcPr>
          <w:p w14:paraId="03C1BB0F" w14:textId="77777777" w:rsidR="00CA15F2" w:rsidRPr="002A7C01" w:rsidRDefault="00CA15F2">
            <w:pPr>
              <w:ind w:right="-62"/>
              <w:rPr>
                <w:color w:val="0070C0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3A31F3AF" w14:textId="77777777" w:rsidR="00CA15F2" w:rsidRPr="002A7C01" w:rsidRDefault="00CA15F2">
            <w:pPr>
              <w:ind w:right="-62"/>
              <w:rPr>
                <w:sz w:val="20"/>
                <w:szCs w:val="20"/>
              </w:rPr>
            </w:pPr>
            <w:r w:rsidRPr="002A7C01">
              <w:rPr>
                <w:sz w:val="20"/>
                <w:szCs w:val="20"/>
              </w:rPr>
              <w:t>Telephone:</w:t>
            </w:r>
          </w:p>
        </w:tc>
        <w:tc>
          <w:tcPr>
            <w:tcW w:w="2955" w:type="dxa"/>
            <w:vAlign w:val="center"/>
          </w:tcPr>
          <w:p w14:paraId="295E541F" w14:textId="77777777" w:rsidR="00CA15F2" w:rsidRPr="002A7C01" w:rsidRDefault="00CA15F2">
            <w:pPr>
              <w:ind w:right="-62"/>
              <w:rPr>
                <w:color w:val="0070C0"/>
                <w:sz w:val="20"/>
                <w:szCs w:val="20"/>
              </w:rPr>
            </w:pPr>
          </w:p>
        </w:tc>
      </w:tr>
      <w:tr w:rsidR="00CA15F2" w:rsidRPr="002A7C01" w14:paraId="6DC2EF9F" w14:textId="77777777" w:rsidTr="00CA15F2">
        <w:trPr>
          <w:trHeight w:val="277"/>
        </w:trPr>
        <w:tc>
          <w:tcPr>
            <w:tcW w:w="2077" w:type="dxa"/>
            <w:vMerge/>
            <w:vAlign w:val="center"/>
          </w:tcPr>
          <w:p w14:paraId="51A50D49" w14:textId="77777777" w:rsidR="00CA15F2" w:rsidRPr="002A7C01" w:rsidRDefault="00CA15F2">
            <w:pPr>
              <w:ind w:right="-62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vAlign w:val="center"/>
          </w:tcPr>
          <w:p w14:paraId="43FB7EA3" w14:textId="77777777" w:rsidR="00CA15F2" w:rsidRPr="002A7C01" w:rsidRDefault="00CA15F2">
            <w:pPr>
              <w:ind w:right="-62"/>
              <w:rPr>
                <w:color w:val="0070C0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22361A3E" w14:textId="77777777" w:rsidR="00CA15F2" w:rsidRPr="002A7C01" w:rsidRDefault="00CA15F2">
            <w:pPr>
              <w:ind w:right="-62"/>
              <w:rPr>
                <w:sz w:val="20"/>
                <w:szCs w:val="20"/>
              </w:rPr>
            </w:pPr>
            <w:r w:rsidRPr="002A7C01">
              <w:rPr>
                <w:sz w:val="20"/>
                <w:szCs w:val="20"/>
              </w:rPr>
              <w:t>Email:</w:t>
            </w:r>
          </w:p>
        </w:tc>
        <w:tc>
          <w:tcPr>
            <w:tcW w:w="2955" w:type="dxa"/>
            <w:vAlign w:val="center"/>
          </w:tcPr>
          <w:p w14:paraId="10998D00" w14:textId="77777777" w:rsidR="00CA15F2" w:rsidRPr="002A7C01" w:rsidRDefault="00CA15F2">
            <w:pPr>
              <w:ind w:right="-62"/>
              <w:rPr>
                <w:color w:val="0070C0"/>
                <w:sz w:val="20"/>
                <w:szCs w:val="20"/>
              </w:rPr>
            </w:pPr>
          </w:p>
        </w:tc>
      </w:tr>
    </w:tbl>
    <w:p w14:paraId="6A6F908F" w14:textId="795736E3" w:rsidR="00E23D02" w:rsidRPr="002A7C01" w:rsidRDefault="00E23D02" w:rsidP="00E23D02">
      <w:pPr>
        <w:ind w:right="-62"/>
        <w:rPr>
          <w:b/>
          <w:sz w:val="20"/>
          <w:szCs w:val="20"/>
          <w:u w:val="single"/>
        </w:rPr>
      </w:pPr>
    </w:p>
    <w:p w14:paraId="7A629BD2" w14:textId="651BEB57" w:rsidR="001F56FD" w:rsidRPr="002A7C01" w:rsidRDefault="001F56FD" w:rsidP="001F56FD">
      <w:pPr>
        <w:ind w:right="-62"/>
        <w:rPr>
          <w:rFonts w:cstheme="minorHAnsi"/>
          <w:b/>
          <w:sz w:val="20"/>
          <w:szCs w:val="20"/>
          <w:u w:val="single"/>
        </w:rPr>
      </w:pPr>
      <w:r w:rsidRPr="002A7C01">
        <w:rPr>
          <w:rFonts w:cstheme="minorHAnsi"/>
          <w:b/>
          <w:sz w:val="20"/>
          <w:szCs w:val="20"/>
          <w:u w:val="single"/>
        </w:rPr>
        <w:t>Section 1</w:t>
      </w:r>
      <w:r w:rsidR="0081546C">
        <w:rPr>
          <w:rFonts w:cstheme="minorHAnsi"/>
          <w:b/>
          <w:sz w:val="20"/>
          <w:szCs w:val="20"/>
          <w:u w:val="single"/>
        </w:rPr>
        <w:t xml:space="preserve"> – </w:t>
      </w:r>
      <w:r w:rsidR="007B7B7F">
        <w:rPr>
          <w:rFonts w:cstheme="minorHAnsi"/>
          <w:b/>
          <w:sz w:val="20"/>
          <w:szCs w:val="20"/>
          <w:u w:val="single"/>
        </w:rPr>
        <w:t xml:space="preserve">Draft </w:t>
      </w:r>
      <w:r w:rsidR="0081546C">
        <w:rPr>
          <w:rFonts w:cstheme="minorHAnsi"/>
          <w:b/>
          <w:sz w:val="20"/>
          <w:szCs w:val="20"/>
          <w:u w:val="single"/>
        </w:rPr>
        <w:t>Permitting Plan</w:t>
      </w:r>
      <w:r w:rsidRPr="002A7C01">
        <w:rPr>
          <w:rFonts w:cstheme="minorHAnsi"/>
          <w:b/>
          <w:sz w:val="20"/>
          <w:szCs w:val="20"/>
          <w:u w:val="single"/>
        </w:rPr>
        <w:t>:</w:t>
      </w:r>
    </w:p>
    <w:p w14:paraId="3400C8D7" w14:textId="0928F61F" w:rsidR="001F56FD" w:rsidRPr="002A7C01" w:rsidRDefault="001F56FD" w:rsidP="001F56FD">
      <w:pPr>
        <w:pStyle w:val="Header"/>
        <w:numPr>
          <w:ilvl w:val="0"/>
          <w:numId w:val="2"/>
        </w:numPr>
        <w:ind w:right="51"/>
        <w:rPr>
          <w:rFonts w:cstheme="minorHAnsi"/>
          <w:sz w:val="20"/>
          <w:szCs w:val="20"/>
        </w:rPr>
      </w:pPr>
      <w:r w:rsidRPr="002A7C01">
        <w:rPr>
          <w:rFonts w:cstheme="minorHAnsi"/>
          <w:sz w:val="20"/>
          <w:szCs w:val="20"/>
        </w:rPr>
        <w:t>Confirm that all applicable legislative and regulatory oversight that may apply to the Project, under the authority of your department</w:t>
      </w:r>
      <w:r w:rsidR="007B7B7F">
        <w:rPr>
          <w:rFonts w:cstheme="minorHAnsi"/>
          <w:sz w:val="20"/>
          <w:szCs w:val="20"/>
        </w:rPr>
        <w:t xml:space="preserve"> or agency</w:t>
      </w:r>
      <w:r w:rsidRPr="002A7C01">
        <w:rPr>
          <w:rFonts w:cstheme="minorHAnsi"/>
          <w:sz w:val="20"/>
          <w:szCs w:val="20"/>
        </w:rPr>
        <w:t xml:space="preserve">, is accurately listed in the </w:t>
      </w:r>
      <w:r w:rsidR="002752ED">
        <w:rPr>
          <w:rFonts w:cstheme="minorHAnsi"/>
          <w:sz w:val="20"/>
          <w:szCs w:val="20"/>
        </w:rPr>
        <w:t xml:space="preserve">draft </w:t>
      </w:r>
      <w:r w:rsidRPr="002A7C01">
        <w:rPr>
          <w:rFonts w:cstheme="minorHAnsi"/>
          <w:sz w:val="20"/>
          <w:szCs w:val="20"/>
        </w:rPr>
        <w:t>Permitting Plan.</w:t>
      </w:r>
    </w:p>
    <w:p w14:paraId="1D25BC32" w14:textId="77777777" w:rsidR="001F56FD" w:rsidRPr="002A7C01" w:rsidRDefault="001F56FD" w:rsidP="001F56FD">
      <w:pPr>
        <w:pStyle w:val="Header"/>
        <w:ind w:left="720" w:right="51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75"/>
      </w:tblGrid>
      <w:tr w:rsidR="001F56FD" w:rsidRPr="002A7C01" w14:paraId="6FD9005A" w14:textId="77777777" w:rsidTr="00187318">
        <w:tc>
          <w:tcPr>
            <w:tcW w:w="9175" w:type="dxa"/>
          </w:tcPr>
          <w:p w14:paraId="4BB186B5" w14:textId="77777777" w:rsidR="001F56FD" w:rsidRPr="002A7C01" w:rsidRDefault="001F56FD" w:rsidP="002A7C01">
            <w:pPr>
              <w:ind w:right="-62"/>
              <w:rPr>
                <w:rFonts w:cstheme="minorHAnsi"/>
                <w:sz w:val="20"/>
                <w:szCs w:val="20"/>
              </w:rPr>
            </w:pPr>
            <w:r w:rsidRPr="002A7C01">
              <w:rPr>
                <w:rFonts w:cstheme="minorHAnsi"/>
                <w:b/>
                <w:sz w:val="20"/>
                <w:szCs w:val="20"/>
                <w:u w:val="single"/>
              </w:rPr>
              <w:t>Insert response here:</w:t>
            </w:r>
          </w:p>
          <w:p w14:paraId="74899E99" w14:textId="77777777" w:rsidR="001F56FD" w:rsidRPr="002A7C01" w:rsidRDefault="001F56FD">
            <w:pPr>
              <w:pStyle w:val="Header"/>
              <w:ind w:right="51"/>
              <w:rPr>
                <w:rFonts w:cstheme="minorHAnsi"/>
                <w:sz w:val="20"/>
                <w:szCs w:val="20"/>
              </w:rPr>
            </w:pPr>
          </w:p>
          <w:p w14:paraId="5E965368" w14:textId="77777777" w:rsidR="001F56FD" w:rsidRPr="002A7C01" w:rsidRDefault="001F56FD">
            <w:pPr>
              <w:pStyle w:val="Header"/>
              <w:ind w:right="51"/>
              <w:rPr>
                <w:rFonts w:cstheme="minorHAnsi"/>
                <w:sz w:val="20"/>
                <w:szCs w:val="20"/>
              </w:rPr>
            </w:pPr>
          </w:p>
          <w:p w14:paraId="480AB87D" w14:textId="102E0C32" w:rsidR="001F56FD" w:rsidRDefault="001F56FD">
            <w:pPr>
              <w:pStyle w:val="Header"/>
              <w:ind w:right="51"/>
              <w:rPr>
                <w:rFonts w:cstheme="minorHAnsi"/>
                <w:sz w:val="20"/>
                <w:szCs w:val="20"/>
              </w:rPr>
            </w:pPr>
          </w:p>
          <w:p w14:paraId="519693A2" w14:textId="66FAF209" w:rsidR="009E0A88" w:rsidRDefault="009E0A88">
            <w:pPr>
              <w:pStyle w:val="Header"/>
              <w:ind w:right="51"/>
              <w:rPr>
                <w:rFonts w:cstheme="minorHAnsi"/>
                <w:sz w:val="20"/>
                <w:szCs w:val="20"/>
              </w:rPr>
            </w:pPr>
          </w:p>
          <w:p w14:paraId="136E54F2" w14:textId="77777777" w:rsidR="009E0A88" w:rsidRPr="002A7C01" w:rsidRDefault="009E0A88">
            <w:pPr>
              <w:pStyle w:val="Header"/>
              <w:ind w:right="51"/>
              <w:rPr>
                <w:rFonts w:cstheme="minorHAnsi"/>
                <w:sz w:val="20"/>
                <w:szCs w:val="20"/>
              </w:rPr>
            </w:pPr>
          </w:p>
          <w:p w14:paraId="5E5468FA" w14:textId="77777777" w:rsidR="001F56FD" w:rsidRPr="002A7C01" w:rsidRDefault="001F56FD">
            <w:pPr>
              <w:pStyle w:val="Header"/>
              <w:ind w:right="51"/>
              <w:rPr>
                <w:rFonts w:cstheme="minorHAnsi"/>
                <w:sz w:val="20"/>
                <w:szCs w:val="20"/>
              </w:rPr>
            </w:pPr>
          </w:p>
          <w:p w14:paraId="674C294B" w14:textId="77777777" w:rsidR="001F56FD" w:rsidRPr="002A7C01" w:rsidRDefault="001F56FD">
            <w:pPr>
              <w:pStyle w:val="Header"/>
              <w:ind w:right="51"/>
              <w:rPr>
                <w:rFonts w:cstheme="minorHAnsi"/>
                <w:sz w:val="20"/>
                <w:szCs w:val="20"/>
              </w:rPr>
            </w:pPr>
          </w:p>
        </w:tc>
      </w:tr>
    </w:tbl>
    <w:p w14:paraId="69664BFD" w14:textId="77777777" w:rsidR="001F56FD" w:rsidRPr="002A7C01" w:rsidRDefault="001F56FD" w:rsidP="0039698D">
      <w:pPr>
        <w:pStyle w:val="Header"/>
        <w:ind w:right="51"/>
        <w:rPr>
          <w:rFonts w:cstheme="minorHAnsi"/>
          <w:sz w:val="20"/>
          <w:szCs w:val="20"/>
        </w:rPr>
      </w:pPr>
    </w:p>
    <w:p w14:paraId="147E1389" w14:textId="370A5E46" w:rsidR="001F56FD" w:rsidRPr="002A7C01" w:rsidRDefault="00552F76" w:rsidP="0E274D02">
      <w:pPr>
        <w:pStyle w:val="Header"/>
        <w:numPr>
          <w:ilvl w:val="0"/>
          <w:numId w:val="2"/>
        </w:numPr>
        <w:ind w:right="51"/>
        <w:rPr>
          <w:sz w:val="20"/>
          <w:szCs w:val="20"/>
        </w:rPr>
      </w:pPr>
      <w:r w:rsidRPr="0E274D02">
        <w:rPr>
          <w:sz w:val="20"/>
          <w:szCs w:val="20"/>
        </w:rPr>
        <w:t xml:space="preserve">Indicate whether your department </w:t>
      </w:r>
      <w:r w:rsidR="007B7B7F" w:rsidRPr="0E274D02">
        <w:rPr>
          <w:sz w:val="20"/>
          <w:szCs w:val="20"/>
        </w:rPr>
        <w:t xml:space="preserve">or agency </w:t>
      </w:r>
      <w:r w:rsidRPr="0E274D02">
        <w:rPr>
          <w:sz w:val="20"/>
          <w:szCs w:val="20"/>
        </w:rPr>
        <w:t>has identified any power that it will be unable to exercise to allow the Project to proceed, in whole or in part.</w:t>
      </w:r>
      <w:r w:rsidR="001F56FD" w:rsidRPr="0E274D02">
        <w:rPr>
          <w:sz w:val="20"/>
          <w:szCs w:val="20"/>
        </w:rPr>
        <w:t xml:space="preserve"> For more information, </w:t>
      </w:r>
      <w:r w:rsidR="007B7B7F" w:rsidRPr="0E274D02">
        <w:rPr>
          <w:sz w:val="20"/>
          <w:szCs w:val="20"/>
        </w:rPr>
        <w:t xml:space="preserve">please </w:t>
      </w:r>
      <w:r w:rsidR="001F56FD" w:rsidRPr="0E274D02">
        <w:rPr>
          <w:sz w:val="20"/>
          <w:szCs w:val="20"/>
        </w:rPr>
        <w:t xml:space="preserve">refer to subsection 17(1) of </w:t>
      </w:r>
      <w:r w:rsidR="007B7B7F" w:rsidRPr="0E274D02">
        <w:rPr>
          <w:sz w:val="20"/>
          <w:szCs w:val="20"/>
        </w:rPr>
        <w:t xml:space="preserve">the </w:t>
      </w:r>
      <w:r w:rsidR="001F56FD" w:rsidRPr="0E274D02">
        <w:rPr>
          <w:sz w:val="20"/>
          <w:szCs w:val="20"/>
        </w:rPr>
        <w:t xml:space="preserve">IAA.  </w:t>
      </w:r>
    </w:p>
    <w:p w14:paraId="43C03474" w14:textId="77777777" w:rsidR="001F56FD" w:rsidRPr="002A7C01" w:rsidRDefault="001F56FD" w:rsidP="001F56FD">
      <w:pPr>
        <w:pStyle w:val="Header"/>
        <w:ind w:left="720" w:right="51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75"/>
      </w:tblGrid>
      <w:tr w:rsidR="001F56FD" w:rsidRPr="002A7C01" w14:paraId="4FDA96EB" w14:textId="77777777" w:rsidTr="00187318">
        <w:tc>
          <w:tcPr>
            <w:tcW w:w="9175" w:type="dxa"/>
          </w:tcPr>
          <w:p w14:paraId="3FA91D22" w14:textId="77777777" w:rsidR="001F56FD" w:rsidRPr="002A7C01" w:rsidRDefault="001F56FD">
            <w:pPr>
              <w:ind w:right="-62"/>
              <w:rPr>
                <w:rFonts w:cstheme="minorHAnsi"/>
                <w:sz w:val="20"/>
                <w:szCs w:val="20"/>
              </w:rPr>
            </w:pPr>
            <w:r w:rsidRPr="002A7C01">
              <w:rPr>
                <w:rFonts w:cstheme="minorHAnsi"/>
                <w:b/>
                <w:sz w:val="20"/>
                <w:szCs w:val="20"/>
                <w:u w:val="single"/>
              </w:rPr>
              <w:t>Insert response here:</w:t>
            </w:r>
          </w:p>
          <w:p w14:paraId="55CF76C5" w14:textId="77777777" w:rsidR="001F56FD" w:rsidRPr="002A7C01" w:rsidRDefault="001F56FD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130C401B" w14:textId="77777777" w:rsidR="001F56FD" w:rsidRPr="002A7C01" w:rsidRDefault="001F56FD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8040BCC" w14:textId="70ACDC51" w:rsidR="001F56FD" w:rsidRDefault="001F56FD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28D079D" w14:textId="4D29C4B6" w:rsidR="009E0A88" w:rsidRDefault="009E0A88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4FB4471" w14:textId="0CB3450D" w:rsidR="009E0A88" w:rsidRPr="002A7C01" w:rsidRDefault="009E0A88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E456F98" w14:textId="77777777" w:rsidR="001F56FD" w:rsidRDefault="001F56FD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1F8371B4" w14:textId="77777777" w:rsidR="008A6A40" w:rsidRPr="002A7C01" w:rsidRDefault="008A6A40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9A591E4" w14:textId="77777777" w:rsidR="001F56FD" w:rsidRPr="002A7C01" w:rsidRDefault="001F56FD">
            <w:pPr>
              <w:ind w:right="-62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20496D8C" w14:textId="77777777" w:rsidR="00390953" w:rsidRDefault="00390953" w:rsidP="001F56FD">
      <w:pPr>
        <w:ind w:right="-62"/>
        <w:rPr>
          <w:rFonts w:cstheme="minorHAnsi"/>
          <w:b/>
          <w:sz w:val="20"/>
          <w:szCs w:val="20"/>
          <w:u w:val="single"/>
        </w:rPr>
      </w:pPr>
    </w:p>
    <w:p w14:paraId="3AB0DBD8" w14:textId="77777777" w:rsidR="008A6A40" w:rsidRDefault="008A6A40" w:rsidP="001F56FD">
      <w:pPr>
        <w:ind w:right="-62"/>
        <w:rPr>
          <w:rFonts w:cstheme="minorHAnsi"/>
          <w:b/>
          <w:sz w:val="20"/>
          <w:szCs w:val="20"/>
          <w:u w:val="single"/>
        </w:rPr>
      </w:pPr>
    </w:p>
    <w:p w14:paraId="6B47AE5B" w14:textId="77777777" w:rsidR="004203E5" w:rsidRDefault="004203E5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br w:type="page"/>
      </w:r>
    </w:p>
    <w:p w14:paraId="1B18A02C" w14:textId="6930A4FF" w:rsidR="001F56FD" w:rsidRPr="002A7C01" w:rsidRDefault="001F56FD" w:rsidP="001F56FD">
      <w:pPr>
        <w:ind w:right="-62"/>
        <w:rPr>
          <w:rFonts w:cstheme="minorHAnsi"/>
          <w:b/>
          <w:sz w:val="20"/>
          <w:szCs w:val="20"/>
          <w:u w:val="single"/>
        </w:rPr>
      </w:pPr>
      <w:r w:rsidRPr="002A7C01">
        <w:rPr>
          <w:rFonts w:cstheme="minorHAnsi"/>
          <w:b/>
          <w:sz w:val="20"/>
          <w:szCs w:val="20"/>
          <w:u w:val="single"/>
        </w:rPr>
        <w:lastRenderedPageBreak/>
        <w:t>Section 2</w:t>
      </w:r>
      <w:r w:rsidR="0081546C">
        <w:rPr>
          <w:rFonts w:cstheme="minorHAnsi"/>
          <w:b/>
          <w:sz w:val="20"/>
          <w:szCs w:val="20"/>
          <w:u w:val="single"/>
        </w:rPr>
        <w:t xml:space="preserve"> – </w:t>
      </w:r>
      <w:r w:rsidR="0041532C">
        <w:rPr>
          <w:rFonts w:cstheme="minorHAnsi"/>
          <w:b/>
          <w:sz w:val="20"/>
          <w:szCs w:val="20"/>
          <w:u w:val="single"/>
        </w:rPr>
        <w:t xml:space="preserve">Draft </w:t>
      </w:r>
      <w:r w:rsidR="008A6A40">
        <w:rPr>
          <w:rFonts w:cstheme="minorHAnsi"/>
          <w:b/>
          <w:sz w:val="20"/>
          <w:szCs w:val="20"/>
          <w:u w:val="single"/>
        </w:rPr>
        <w:t xml:space="preserve">Integrated </w:t>
      </w:r>
      <w:r w:rsidR="0081546C">
        <w:rPr>
          <w:rFonts w:cstheme="minorHAnsi"/>
          <w:b/>
          <w:sz w:val="20"/>
          <w:szCs w:val="20"/>
          <w:u w:val="single"/>
        </w:rPr>
        <w:t>Tailored Impact Statement Guidelines</w:t>
      </w:r>
      <w:r w:rsidRPr="002A7C01">
        <w:rPr>
          <w:rFonts w:cstheme="minorHAnsi"/>
          <w:b/>
          <w:sz w:val="20"/>
          <w:szCs w:val="20"/>
          <w:u w:val="single"/>
        </w:rPr>
        <w:t xml:space="preserve">: </w:t>
      </w:r>
    </w:p>
    <w:p w14:paraId="5509AA12" w14:textId="1D5C7E64" w:rsidR="00CA15F2" w:rsidRPr="002A7C01" w:rsidRDefault="00E23D02" w:rsidP="00CA15F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7C01">
        <w:rPr>
          <w:sz w:val="20"/>
          <w:szCs w:val="20"/>
        </w:rPr>
        <w:t xml:space="preserve">Please review the </w:t>
      </w:r>
      <w:r w:rsidR="00CA15F2" w:rsidRPr="002A7C01">
        <w:rPr>
          <w:sz w:val="20"/>
          <w:szCs w:val="20"/>
        </w:rPr>
        <w:t xml:space="preserve">draft </w:t>
      </w:r>
      <w:r w:rsidR="008A6A40">
        <w:rPr>
          <w:sz w:val="20"/>
          <w:szCs w:val="20"/>
        </w:rPr>
        <w:t xml:space="preserve">Integrated </w:t>
      </w:r>
      <w:r w:rsidRPr="002A7C01">
        <w:rPr>
          <w:sz w:val="20"/>
          <w:szCs w:val="20"/>
        </w:rPr>
        <w:t>Tailored Impact Statement Guideline</w:t>
      </w:r>
      <w:r w:rsidR="004A0396">
        <w:rPr>
          <w:sz w:val="20"/>
          <w:szCs w:val="20"/>
        </w:rPr>
        <w:t>s</w:t>
      </w:r>
      <w:r w:rsidR="00EF313E">
        <w:rPr>
          <w:sz w:val="20"/>
          <w:szCs w:val="20"/>
        </w:rPr>
        <w:t xml:space="preserve"> (the </w:t>
      </w:r>
      <w:r w:rsidR="008A6A40">
        <w:rPr>
          <w:sz w:val="20"/>
          <w:szCs w:val="20"/>
        </w:rPr>
        <w:t xml:space="preserve">Integrated </w:t>
      </w:r>
      <w:r w:rsidR="00EF313E">
        <w:rPr>
          <w:sz w:val="20"/>
          <w:szCs w:val="20"/>
        </w:rPr>
        <w:t>Guidelines)</w:t>
      </w:r>
      <w:r w:rsidR="007208BA" w:rsidRPr="002A7C01">
        <w:rPr>
          <w:sz w:val="20"/>
          <w:szCs w:val="20"/>
        </w:rPr>
        <w:t xml:space="preserve"> </w:t>
      </w:r>
      <w:r w:rsidRPr="002A7C01">
        <w:rPr>
          <w:sz w:val="20"/>
          <w:szCs w:val="20"/>
        </w:rPr>
        <w:t>section</w:t>
      </w:r>
      <w:r w:rsidR="00AD2264" w:rsidRPr="002A7C01">
        <w:rPr>
          <w:sz w:val="20"/>
          <w:szCs w:val="20"/>
        </w:rPr>
        <w:t>s</w:t>
      </w:r>
      <w:r w:rsidRPr="002A7C01">
        <w:rPr>
          <w:sz w:val="20"/>
          <w:szCs w:val="20"/>
        </w:rPr>
        <w:t xml:space="preserve"> that </w:t>
      </w:r>
      <w:r w:rsidR="00AD2264" w:rsidRPr="002A7C01">
        <w:rPr>
          <w:sz w:val="20"/>
          <w:szCs w:val="20"/>
        </w:rPr>
        <w:t>are</w:t>
      </w:r>
      <w:r w:rsidRPr="002A7C01">
        <w:rPr>
          <w:sz w:val="20"/>
          <w:szCs w:val="20"/>
        </w:rPr>
        <w:t xml:space="preserve"> </w:t>
      </w:r>
      <w:r w:rsidR="001F56FD" w:rsidRPr="002A7C01">
        <w:rPr>
          <w:sz w:val="20"/>
          <w:szCs w:val="20"/>
        </w:rPr>
        <w:t>applicable to</w:t>
      </w:r>
      <w:r w:rsidR="00F3580D" w:rsidRPr="002A7C01">
        <w:rPr>
          <w:sz w:val="20"/>
          <w:szCs w:val="20"/>
        </w:rPr>
        <w:t xml:space="preserve"> your </w:t>
      </w:r>
      <w:proofErr w:type="gramStart"/>
      <w:r w:rsidR="00F3580D" w:rsidRPr="002A7C01">
        <w:rPr>
          <w:sz w:val="20"/>
          <w:szCs w:val="20"/>
        </w:rPr>
        <w:t>department’s</w:t>
      </w:r>
      <w:proofErr w:type="gramEnd"/>
      <w:r w:rsidR="00F3580D" w:rsidRPr="002A7C01">
        <w:rPr>
          <w:sz w:val="20"/>
          <w:szCs w:val="20"/>
        </w:rPr>
        <w:t xml:space="preserve"> </w:t>
      </w:r>
      <w:r w:rsidR="007B7B7F">
        <w:rPr>
          <w:sz w:val="20"/>
          <w:szCs w:val="20"/>
        </w:rPr>
        <w:t xml:space="preserve">or agency’s </w:t>
      </w:r>
      <w:r w:rsidR="001F56FD" w:rsidRPr="002A7C01">
        <w:rPr>
          <w:sz w:val="20"/>
          <w:szCs w:val="20"/>
        </w:rPr>
        <w:t>mandate</w:t>
      </w:r>
      <w:r w:rsidR="00CA15F2" w:rsidRPr="002A7C01">
        <w:rPr>
          <w:sz w:val="20"/>
          <w:szCs w:val="20"/>
        </w:rPr>
        <w:t xml:space="preserve">. </w:t>
      </w:r>
    </w:p>
    <w:p w14:paraId="3C2032EF" w14:textId="1F20762D" w:rsidR="00C343EE" w:rsidRDefault="00CA15F2" w:rsidP="00AA15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1EBAEF4">
        <w:rPr>
          <w:sz w:val="20"/>
          <w:szCs w:val="20"/>
        </w:rPr>
        <w:t xml:space="preserve">Using the table below, </w:t>
      </w:r>
      <w:r w:rsidR="00C343EE" w:rsidRPr="41EBAEF4">
        <w:rPr>
          <w:sz w:val="20"/>
          <w:szCs w:val="20"/>
        </w:rPr>
        <w:t>given the context of the Pro</w:t>
      </w:r>
      <w:r w:rsidR="00EF6C1E" w:rsidRPr="41EBAEF4">
        <w:rPr>
          <w:sz w:val="20"/>
          <w:szCs w:val="20"/>
        </w:rPr>
        <w:t>je</w:t>
      </w:r>
      <w:r w:rsidR="00C343EE" w:rsidRPr="41EBAEF4">
        <w:rPr>
          <w:sz w:val="20"/>
          <w:szCs w:val="20"/>
        </w:rPr>
        <w:t xml:space="preserve">ct, </w:t>
      </w:r>
      <w:r w:rsidRPr="41EBAEF4">
        <w:rPr>
          <w:sz w:val="20"/>
          <w:szCs w:val="20"/>
        </w:rPr>
        <w:t xml:space="preserve">please </w:t>
      </w:r>
      <w:r w:rsidR="00F33D7E" w:rsidRPr="41EBAEF4">
        <w:rPr>
          <w:sz w:val="20"/>
          <w:szCs w:val="20"/>
        </w:rPr>
        <w:t>provide any comments</w:t>
      </w:r>
      <w:r w:rsidRPr="41EBAEF4">
        <w:rPr>
          <w:sz w:val="20"/>
          <w:szCs w:val="20"/>
        </w:rPr>
        <w:t xml:space="preserve"> and include </w:t>
      </w:r>
      <w:r w:rsidR="007208BA" w:rsidRPr="41EBAEF4">
        <w:rPr>
          <w:sz w:val="20"/>
          <w:szCs w:val="20"/>
        </w:rPr>
        <w:t xml:space="preserve">your recommendation </w:t>
      </w:r>
      <w:r w:rsidRPr="41EBAEF4">
        <w:rPr>
          <w:sz w:val="20"/>
          <w:szCs w:val="20"/>
        </w:rPr>
        <w:t xml:space="preserve">for </w:t>
      </w:r>
      <w:r w:rsidR="007208BA" w:rsidRPr="41EBAEF4">
        <w:rPr>
          <w:sz w:val="20"/>
          <w:szCs w:val="20"/>
        </w:rPr>
        <w:t xml:space="preserve">how the </w:t>
      </w:r>
      <w:r w:rsidR="006541D1" w:rsidRPr="41EBAEF4">
        <w:rPr>
          <w:sz w:val="20"/>
          <w:szCs w:val="20"/>
        </w:rPr>
        <w:t xml:space="preserve">final </w:t>
      </w:r>
      <w:r w:rsidR="008A6A40" w:rsidRPr="41EBAEF4">
        <w:rPr>
          <w:sz w:val="20"/>
          <w:szCs w:val="20"/>
        </w:rPr>
        <w:t xml:space="preserve">Integrated </w:t>
      </w:r>
      <w:r w:rsidR="006541D1" w:rsidRPr="41EBAEF4">
        <w:rPr>
          <w:sz w:val="20"/>
          <w:szCs w:val="20"/>
        </w:rPr>
        <w:t>Guidelines sh</w:t>
      </w:r>
      <w:r w:rsidR="007208BA" w:rsidRPr="41EBAEF4">
        <w:rPr>
          <w:sz w:val="20"/>
          <w:szCs w:val="20"/>
        </w:rPr>
        <w:t xml:space="preserve">ould be adapted to address </w:t>
      </w:r>
      <w:r w:rsidR="0083033B" w:rsidRPr="41EBAEF4">
        <w:rPr>
          <w:sz w:val="20"/>
          <w:szCs w:val="20"/>
        </w:rPr>
        <w:t xml:space="preserve">your </w:t>
      </w:r>
      <w:r w:rsidR="00F33D7E" w:rsidRPr="41EBAEF4">
        <w:rPr>
          <w:sz w:val="20"/>
          <w:szCs w:val="20"/>
        </w:rPr>
        <w:t>comments</w:t>
      </w:r>
      <w:r w:rsidR="007208BA" w:rsidRPr="41EBAEF4">
        <w:rPr>
          <w:sz w:val="20"/>
          <w:szCs w:val="20"/>
        </w:rPr>
        <w:t>.</w:t>
      </w:r>
      <w:r w:rsidR="00AA15D4" w:rsidRPr="41EBAEF4">
        <w:rPr>
          <w:sz w:val="20"/>
          <w:szCs w:val="20"/>
        </w:rPr>
        <w:t xml:space="preserve"> </w:t>
      </w:r>
    </w:p>
    <w:p w14:paraId="239B166F" w14:textId="6FC95F60" w:rsidR="00166A8A" w:rsidRPr="00FE7C1A" w:rsidRDefault="00AA15D4" w:rsidP="0039698D">
      <w:pPr>
        <w:pStyle w:val="ListParagraph"/>
        <w:numPr>
          <w:ilvl w:val="1"/>
          <w:numId w:val="1"/>
        </w:numPr>
      </w:pPr>
      <w:r w:rsidRPr="6F4E9119">
        <w:rPr>
          <w:sz w:val="20"/>
          <w:szCs w:val="20"/>
        </w:rPr>
        <w:t xml:space="preserve">Please indicate any </w:t>
      </w:r>
      <w:r w:rsidR="00914492" w:rsidRPr="6F4E9119">
        <w:rPr>
          <w:sz w:val="20"/>
          <w:szCs w:val="20"/>
        </w:rPr>
        <w:t>corrections, additions</w:t>
      </w:r>
      <w:r w:rsidRPr="6F4E9119">
        <w:rPr>
          <w:sz w:val="20"/>
          <w:szCs w:val="20"/>
        </w:rPr>
        <w:t xml:space="preserve"> or deletions</w:t>
      </w:r>
      <w:r w:rsidR="00F750E4" w:rsidRPr="6F4E9119">
        <w:rPr>
          <w:sz w:val="20"/>
          <w:szCs w:val="20"/>
        </w:rPr>
        <w:t xml:space="preserve"> that</w:t>
      </w:r>
      <w:r w:rsidRPr="6F4E9119">
        <w:rPr>
          <w:sz w:val="20"/>
          <w:szCs w:val="20"/>
        </w:rPr>
        <w:t xml:space="preserve"> </w:t>
      </w:r>
      <w:r w:rsidR="00914492" w:rsidRPr="6F4E9119">
        <w:rPr>
          <w:sz w:val="20"/>
          <w:szCs w:val="20"/>
        </w:rPr>
        <w:t xml:space="preserve">should be made </w:t>
      </w:r>
      <w:r w:rsidRPr="6F4E9119">
        <w:rPr>
          <w:sz w:val="20"/>
          <w:szCs w:val="20"/>
        </w:rPr>
        <w:t>to the text</w:t>
      </w:r>
      <w:r w:rsidR="00264BFE" w:rsidRPr="6F4E9119">
        <w:rPr>
          <w:sz w:val="20"/>
          <w:szCs w:val="20"/>
        </w:rPr>
        <w:t xml:space="preserve"> including considerations</w:t>
      </w:r>
      <w:r w:rsidR="000F075C" w:rsidRPr="6F4E9119">
        <w:rPr>
          <w:sz w:val="20"/>
          <w:szCs w:val="20"/>
        </w:rPr>
        <w:t xml:space="preserve"> of submissions from Indigenous Nations and communities that are relevant to your departmental </w:t>
      </w:r>
      <w:r w:rsidR="000F075C" w:rsidRPr="002B5382">
        <w:rPr>
          <w:sz w:val="20"/>
          <w:szCs w:val="20"/>
        </w:rPr>
        <w:t>expertise</w:t>
      </w:r>
      <w:r w:rsidRPr="002B5382">
        <w:rPr>
          <w:sz w:val="20"/>
          <w:szCs w:val="20"/>
        </w:rPr>
        <w:t>.</w:t>
      </w:r>
      <w:r w:rsidR="00C343EE" w:rsidRPr="002B5382">
        <w:rPr>
          <w:sz w:val="20"/>
          <w:szCs w:val="20"/>
        </w:rPr>
        <w:t xml:space="preserve"> Please provide </w:t>
      </w:r>
      <w:r w:rsidR="00F750E4" w:rsidRPr="002B5382">
        <w:rPr>
          <w:sz w:val="20"/>
          <w:szCs w:val="20"/>
        </w:rPr>
        <w:t xml:space="preserve">a </w:t>
      </w:r>
      <w:r w:rsidR="00C343EE" w:rsidRPr="002B5382">
        <w:rPr>
          <w:sz w:val="20"/>
          <w:szCs w:val="20"/>
        </w:rPr>
        <w:t>clear context and rational</w:t>
      </w:r>
      <w:r w:rsidR="00416EE1" w:rsidRPr="002B5382">
        <w:rPr>
          <w:sz w:val="20"/>
          <w:szCs w:val="20"/>
        </w:rPr>
        <w:t>e</w:t>
      </w:r>
      <w:r w:rsidR="00C343EE" w:rsidRPr="002B5382">
        <w:rPr>
          <w:sz w:val="20"/>
          <w:szCs w:val="20"/>
        </w:rPr>
        <w:t xml:space="preserve"> for your recommendations</w:t>
      </w:r>
      <w:r w:rsidR="08300F38" w:rsidRPr="002B5382">
        <w:rPr>
          <w:sz w:val="20"/>
          <w:szCs w:val="20"/>
        </w:rPr>
        <w:t xml:space="preserve">, </w:t>
      </w:r>
      <w:r w:rsidR="08300F38" w:rsidRPr="002B5382">
        <w:rPr>
          <w:rFonts w:ascii="Calibri" w:eastAsia="Calibri" w:hAnsi="Calibri" w:cs="Calibri"/>
          <w:sz w:val="20"/>
          <w:szCs w:val="20"/>
        </w:rPr>
        <w:t>including how their implementation would help focus the assessment on</w:t>
      </w:r>
      <w:r w:rsidR="1A4DD328" w:rsidRPr="002B5382">
        <w:rPr>
          <w:rFonts w:ascii="Calibri" w:eastAsia="Calibri" w:hAnsi="Calibri" w:cs="Calibri"/>
          <w:sz w:val="20"/>
          <w:szCs w:val="20"/>
        </w:rPr>
        <w:t>, and resolve,</w:t>
      </w:r>
      <w:r w:rsidR="08300F38" w:rsidRPr="002B5382">
        <w:rPr>
          <w:rFonts w:ascii="Calibri" w:eastAsia="Calibri" w:hAnsi="Calibri" w:cs="Calibri"/>
          <w:sz w:val="20"/>
          <w:szCs w:val="20"/>
        </w:rPr>
        <w:t xml:space="preserve"> key issues </w:t>
      </w:r>
      <w:r w:rsidR="22C95808" w:rsidRPr="002B5382">
        <w:rPr>
          <w:rFonts w:ascii="Calibri" w:eastAsia="Calibri" w:hAnsi="Calibri" w:cs="Calibri"/>
          <w:sz w:val="20"/>
          <w:szCs w:val="20"/>
        </w:rPr>
        <w:t xml:space="preserve">relevant </w:t>
      </w:r>
      <w:r w:rsidR="08300F38" w:rsidRPr="002B5382">
        <w:rPr>
          <w:rFonts w:ascii="Calibri" w:eastAsia="Calibri" w:hAnsi="Calibri" w:cs="Calibri"/>
          <w:sz w:val="20"/>
          <w:szCs w:val="20"/>
        </w:rPr>
        <w:t>to federal decision-making</w:t>
      </w:r>
      <w:r w:rsidR="00C343EE" w:rsidRPr="002B5382">
        <w:rPr>
          <w:sz w:val="20"/>
          <w:szCs w:val="20"/>
        </w:rPr>
        <w:t xml:space="preserve">. </w:t>
      </w:r>
    </w:p>
    <w:p w14:paraId="0777EF9E" w14:textId="6B8DF2A2" w:rsidR="002703BC" w:rsidRPr="002703BC" w:rsidRDefault="1E0AB086" w:rsidP="029C742C">
      <w:pPr>
        <w:pStyle w:val="ListParagraph"/>
        <w:numPr>
          <w:ilvl w:val="1"/>
          <w:numId w:val="1"/>
        </w:numPr>
        <w:rPr>
          <w:rFonts w:ascii="Calibri" w:eastAsia="Calibri" w:hAnsi="Calibri"/>
          <w:sz w:val="20"/>
          <w:szCs w:val="20"/>
          <w:lang w:val="en-US"/>
        </w:rPr>
      </w:pPr>
      <w:r w:rsidRPr="6562D9D5">
        <w:rPr>
          <w:sz w:val="20"/>
          <w:szCs w:val="20"/>
        </w:rPr>
        <w:t xml:space="preserve">Federal expert advice should be </w:t>
      </w:r>
      <w:r w:rsidR="6E6C73E2" w:rsidRPr="029C742C">
        <w:rPr>
          <w:sz w:val="20"/>
          <w:szCs w:val="20"/>
        </w:rPr>
        <w:t xml:space="preserve">solution oriented and </w:t>
      </w:r>
      <w:r w:rsidRPr="6562D9D5">
        <w:rPr>
          <w:sz w:val="20"/>
          <w:szCs w:val="20"/>
        </w:rPr>
        <w:t>commensurate to the context of the Project</w:t>
      </w:r>
      <w:r w:rsidR="6C48C2CF" w:rsidRPr="029C742C">
        <w:rPr>
          <w:sz w:val="20"/>
          <w:szCs w:val="20"/>
        </w:rPr>
        <w:t>.</w:t>
      </w:r>
      <w:r w:rsidRPr="6562D9D5">
        <w:rPr>
          <w:sz w:val="20"/>
          <w:szCs w:val="20"/>
        </w:rPr>
        <w:t xml:space="preserve"> </w:t>
      </w:r>
      <w:r w:rsidR="45C54E26" w:rsidRPr="029C742C">
        <w:rPr>
          <w:sz w:val="20"/>
          <w:szCs w:val="20"/>
        </w:rPr>
        <w:t>Advice should</w:t>
      </w:r>
      <w:r w:rsidR="0A8AD0EE" w:rsidRPr="029C742C">
        <w:rPr>
          <w:sz w:val="20"/>
          <w:szCs w:val="20"/>
        </w:rPr>
        <w:t xml:space="preserve"> be </w:t>
      </w:r>
      <w:r w:rsidRPr="6562D9D5">
        <w:rPr>
          <w:sz w:val="20"/>
          <w:szCs w:val="20"/>
        </w:rPr>
        <w:t xml:space="preserve">informed by risk-based prudence and evidence in the proponent’s </w:t>
      </w:r>
      <w:r w:rsidR="008A6A40" w:rsidRPr="6562D9D5">
        <w:rPr>
          <w:sz w:val="20"/>
          <w:szCs w:val="20"/>
        </w:rPr>
        <w:t xml:space="preserve">Initial </w:t>
      </w:r>
      <w:r w:rsidRPr="6562D9D5">
        <w:rPr>
          <w:sz w:val="20"/>
          <w:szCs w:val="20"/>
        </w:rPr>
        <w:t>Project Description</w:t>
      </w:r>
      <w:r w:rsidR="16195CE6" w:rsidRPr="029C742C">
        <w:rPr>
          <w:sz w:val="20"/>
          <w:szCs w:val="20"/>
        </w:rPr>
        <w:t>,</w:t>
      </w:r>
      <w:r w:rsidR="00FE7C1A" w:rsidRPr="6562D9D5">
        <w:rPr>
          <w:rStyle w:val="FootnoteReference"/>
          <w:sz w:val="20"/>
          <w:szCs w:val="20"/>
        </w:rPr>
        <w:footnoteReference w:id="3"/>
      </w:r>
      <w:r w:rsidRPr="6562D9D5">
        <w:rPr>
          <w:sz w:val="20"/>
          <w:szCs w:val="20"/>
        </w:rPr>
        <w:t xml:space="preserve"> Response to the Summary of Issues</w:t>
      </w:r>
      <w:r w:rsidR="00FE7C1A" w:rsidRPr="6562D9D5">
        <w:rPr>
          <w:rStyle w:val="FootnoteReference"/>
          <w:sz w:val="20"/>
          <w:szCs w:val="20"/>
        </w:rPr>
        <w:footnoteReference w:id="4"/>
      </w:r>
      <w:r w:rsidRPr="6562D9D5">
        <w:rPr>
          <w:sz w:val="20"/>
          <w:szCs w:val="20"/>
        </w:rPr>
        <w:t>,</w:t>
      </w:r>
      <w:r w:rsidRPr="029C742C">
        <w:rPr>
          <w:sz w:val="20"/>
          <w:szCs w:val="20"/>
        </w:rPr>
        <w:t xml:space="preserve"> </w:t>
      </w:r>
      <w:r w:rsidR="0F6D04E8" w:rsidRPr="029C742C">
        <w:rPr>
          <w:sz w:val="20"/>
          <w:szCs w:val="20"/>
        </w:rPr>
        <w:t>and publicly available information,</w:t>
      </w:r>
      <w:r w:rsidRPr="6562D9D5">
        <w:rPr>
          <w:sz w:val="20"/>
          <w:szCs w:val="20"/>
        </w:rPr>
        <w:t xml:space="preserve"> with a strong reliance on well-understood mitigation measures, existing guidance, and regulatory instruments that will manage effects.</w:t>
      </w:r>
      <w:r w:rsidR="6809D65E" w:rsidRPr="6935E372">
        <w:rPr>
          <w:sz w:val="20"/>
          <w:szCs w:val="20"/>
        </w:rPr>
        <w:t xml:space="preserve"> </w:t>
      </w:r>
      <w:r w:rsidR="5830B022" w:rsidRPr="029C742C">
        <w:rPr>
          <w:sz w:val="20"/>
          <w:szCs w:val="20"/>
        </w:rPr>
        <w:t xml:space="preserve">Advice should also be informed by a clear understanding of </w:t>
      </w:r>
      <w:r w:rsidR="5830B022" w:rsidRPr="029C742C">
        <w:rPr>
          <w:rFonts w:ascii="Calibri" w:eastAsia="Calibri" w:hAnsi="Calibri"/>
          <w:sz w:val="20"/>
          <w:szCs w:val="20"/>
          <w:lang w:val="en-US"/>
        </w:rPr>
        <w:t xml:space="preserve">the project, the local biophysical and socio-economic context. </w:t>
      </w:r>
    </w:p>
    <w:p w14:paraId="79F2FCAF" w14:textId="520ACC93" w:rsidR="3992E26F" w:rsidRPr="002B5382" w:rsidRDefault="3992E26F" w:rsidP="6F4E9119">
      <w:pPr>
        <w:pStyle w:val="ListParagraph"/>
        <w:numPr>
          <w:ilvl w:val="0"/>
          <w:numId w:val="1"/>
        </w:numPr>
        <w:rPr>
          <w:rFonts w:ascii="Calibri" w:eastAsia="Calibri" w:hAnsi="Calibri"/>
          <w:i/>
          <w:iCs/>
          <w:sz w:val="20"/>
          <w:szCs w:val="20"/>
          <w:lang w:val="en-US"/>
        </w:rPr>
      </w:pPr>
      <w:r w:rsidRPr="002B5382">
        <w:rPr>
          <w:rFonts w:ascii="Calibri" w:eastAsia="Calibri" w:hAnsi="Calibri"/>
          <w:i/>
          <w:iCs/>
          <w:sz w:val="20"/>
          <w:szCs w:val="20"/>
          <w:lang w:val="en-US"/>
        </w:rPr>
        <w:t>Strategic Questions to Inform Advice</w:t>
      </w:r>
    </w:p>
    <w:p w14:paraId="72B35ACA" w14:textId="72581575" w:rsidR="3992E26F" w:rsidRPr="002B5382" w:rsidRDefault="3992E26F" w:rsidP="6F4E9119">
      <w:pPr>
        <w:pStyle w:val="ListParagraph"/>
        <w:numPr>
          <w:ilvl w:val="1"/>
          <w:numId w:val="1"/>
        </w:numPr>
        <w:rPr>
          <w:rFonts w:ascii="Calibri" w:eastAsia="Calibri" w:hAnsi="Calibri"/>
          <w:i/>
          <w:iCs/>
          <w:color w:val="000000" w:themeColor="text1"/>
          <w:lang w:val="en-US"/>
        </w:rPr>
      </w:pPr>
      <w:r w:rsidRPr="002B5382">
        <w:rPr>
          <w:rFonts w:ascii="Calibri" w:eastAsia="Calibri" w:hAnsi="Calibri"/>
          <w:i/>
          <w:iCs/>
          <w:sz w:val="20"/>
          <w:szCs w:val="20"/>
          <w:lang w:val="en-US"/>
        </w:rPr>
        <w:t>What knowledge/information does your department have in relation to the key issue? Does your department have any ongoing or upcoming relevant studies/initiatives? What information/action might support mitigating/resolving issues?</w:t>
      </w:r>
    </w:p>
    <w:p w14:paraId="0F760D3B" w14:textId="1CF2F20D" w:rsidR="3992E26F" w:rsidRDefault="3992E26F" w:rsidP="6F4E9119">
      <w:pPr>
        <w:pStyle w:val="ListParagraph"/>
        <w:numPr>
          <w:ilvl w:val="1"/>
          <w:numId w:val="1"/>
        </w:numPr>
        <w:rPr>
          <w:rFonts w:ascii="Calibri" w:eastAsia="Calibri" w:hAnsi="Calibri"/>
          <w:i/>
          <w:iCs/>
          <w:lang w:val="en-US"/>
        </w:rPr>
      </w:pPr>
      <w:r w:rsidRPr="002B5382">
        <w:rPr>
          <w:rFonts w:ascii="Calibri" w:eastAsia="Calibri" w:hAnsi="Calibri"/>
          <w:i/>
          <w:iCs/>
          <w:sz w:val="20"/>
          <w:szCs w:val="20"/>
          <w:lang w:val="en-US"/>
        </w:rPr>
        <w:t xml:space="preserve">Do we have a good understanding of the pathways of effects? </w:t>
      </w:r>
      <w:r w:rsidRPr="002B5382">
        <w:rPr>
          <w:rFonts w:ascii="Calibri" w:eastAsia="Calibri" w:hAnsi="Calibri"/>
          <w:i/>
          <w:iCs/>
          <w:sz w:val="20"/>
          <w:szCs w:val="20"/>
        </w:rPr>
        <w:t xml:space="preserve">Which key VCs or pathways of effects are missing? </w:t>
      </w:r>
      <w:r w:rsidRPr="002B5382">
        <w:rPr>
          <w:rFonts w:ascii="Calibri" w:eastAsia="Calibri" w:hAnsi="Calibri"/>
          <w:i/>
          <w:iCs/>
          <w:sz w:val="20"/>
          <w:szCs w:val="20"/>
          <w:lang w:val="en-US"/>
        </w:rPr>
        <w:t>Do we have common ground on what the key issues are?</w:t>
      </w:r>
    </w:p>
    <w:p w14:paraId="1F892D04" w14:textId="5C8A85BD" w:rsidR="3992E26F" w:rsidRPr="002B5382" w:rsidRDefault="3992E26F" w:rsidP="6F4E9119">
      <w:pPr>
        <w:pStyle w:val="ListParagraph"/>
        <w:numPr>
          <w:ilvl w:val="1"/>
          <w:numId w:val="1"/>
        </w:numPr>
        <w:rPr>
          <w:rFonts w:ascii="Calibri" w:eastAsia="Calibri" w:hAnsi="Calibri"/>
          <w:i/>
          <w:iCs/>
          <w:color w:val="000000" w:themeColor="text1"/>
          <w:lang w:val="en-US"/>
        </w:rPr>
      </w:pPr>
      <w:r w:rsidRPr="002B5382">
        <w:rPr>
          <w:rFonts w:ascii="Calibri" w:eastAsia="Calibri" w:hAnsi="Calibri"/>
          <w:i/>
          <w:iCs/>
          <w:sz w:val="20"/>
          <w:szCs w:val="20"/>
          <w:lang w:val="en-US"/>
        </w:rPr>
        <w:t>What federal and provincial tools can be leveraged to resolve issues and avoid duplicating efforts? How can we use existing regulatory frameworks to build confidence in predictions and outcomes?</w:t>
      </w:r>
    </w:p>
    <w:p w14:paraId="362D7419" w14:textId="64637215" w:rsidR="00311512" w:rsidRDefault="00311512" w:rsidP="00AD2264">
      <w:pPr>
        <w:tabs>
          <w:tab w:val="left" w:pos="6840"/>
        </w:tabs>
        <w:spacing w:after="0" w:line="240" w:lineRule="auto"/>
        <w:ind w:right="-62"/>
        <w:rPr>
          <w:rFonts w:cs="Arial"/>
          <w:sz w:val="20"/>
          <w:szCs w:val="20"/>
        </w:rPr>
      </w:pP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1537"/>
        <w:gridCol w:w="1160"/>
        <w:gridCol w:w="3137"/>
        <w:gridCol w:w="3520"/>
      </w:tblGrid>
      <w:tr w:rsidR="004479DB" w14:paraId="0CE2C95D" w14:textId="77777777" w:rsidTr="00416EE1">
        <w:trPr>
          <w:cantSplit/>
          <w:tblHeader/>
        </w:trPr>
        <w:tc>
          <w:tcPr>
            <w:tcW w:w="1542" w:type="dxa"/>
            <w:shd w:val="clear" w:color="auto" w:fill="767171" w:themeFill="background2" w:themeFillShade="80"/>
            <w:vAlign w:val="center"/>
          </w:tcPr>
          <w:p w14:paraId="322EB724" w14:textId="77777777" w:rsidR="00416EE1" w:rsidRDefault="00416EE1" w:rsidP="00416E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7C01">
              <w:rPr>
                <w:b/>
                <w:color w:val="FFFFFF" w:themeColor="background1"/>
                <w:sz w:val="20"/>
                <w:szCs w:val="20"/>
              </w:rPr>
              <w:t>Department – Comment ID</w:t>
            </w:r>
          </w:p>
          <w:p w14:paraId="0B160741" w14:textId="4534BAAB" w:rsidR="00416EE1" w:rsidRDefault="00416EE1" w:rsidP="00416EE1">
            <w:pPr>
              <w:tabs>
                <w:tab w:val="left" w:pos="6840"/>
              </w:tabs>
              <w:ind w:right="-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(e.g., ECCC-01)</w:t>
            </w:r>
          </w:p>
        </w:tc>
        <w:tc>
          <w:tcPr>
            <w:tcW w:w="1094" w:type="dxa"/>
            <w:shd w:val="clear" w:color="auto" w:fill="767171" w:themeFill="background2" w:themeFillShade="80"/>
            <w:vAlign w:val="center"/>
          </w:tcPr>
          <w:p w14:paraId="6720F99D" w14:textId="76A07557" w:rsidR="00416EE1" w:rsidRDefault="00416EE1" w:rsidP="00416EE1">
            <w:pPr>
              <w:tabs>
                <w:tab w:val="left" w:pos="6840"/>
              </w:tabs>
              <w:ind w:right="-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Draft </w:t>
            </w:r>
            <w:r w:rsidR="008A6A40">
              <w:rPr>
                <w:b/>
                <w:color w:val="FFFFFF" w:themeColor="background1"/>
                <w:sz w:val="20"/>
                <w:szCs w:val="20"/>
              </w:rPr>
              <w:t xml:space="preserve">Integrated </w:t>
            </w:r>
            <w:r>
              <w:rPr>
                <w:b/>
                <w:color w:val="FFFFFF" w:themeColor="background1"/>
                <w:sz w:val="20"/>
                <w:szCs w:val="20"/>
              </w:rPr>
              <w:t>Guidelines</w:t>
            </w:r>
            <w:r w:rsidRPr="002A7C01">
              <w:rPr>
                <w:b/>
                <w:color w:val="FFFFFF" w:themeColor="background1"/>
                <w:sz w:val="20"/>
                <w:szCs w:val="20"/>
              </w:rPr>
              <w:t xml:space="preserve"> Section</w:t>
            </w:r>
            <w:r w:rsidR="00E861B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479DB"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="00B21130">
              <w:rPr>
                <w:b/>
                <w:color w:val="FFFFFF" w:themeColor="background1"/>
                <w:sz w:val="20"/>
                <w:szCs w:val="20"/>
              </w:rPr>
              <w:t xml:space="preserve">and subsection, </w:t>
            </w:r>
            <w:r w:rsidR="00643DAF">
              <w:rPr>
                <w:b/>
                <w:color w:val="FFFFFF" w:themeColor="background1"/>
                <w:sz w:val="20"/>
                <w:szCs w:val="20"/>
              </w:rPr>
              <w:t>if available</w:t>
            </w:r>
            <w:r w:rsidR="004479DB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3169" w:type="dxa"/>
            <w:shd w:val="clear" w:color="auto" w:fill="767171" w:themeFill="background2" w:themeFillShade="80"/>
            <w:vAlign w:val="center"/>
          </w:tcPr>
          <w:p w14:paraId="672D3923" w14:textId="77777777" w:rsidR="00416EE1" w:rsidRPr="002A7C01" w:rsidRDefault="00416EE1" w:rsidP="00416E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Context and Rationale</w:t>
            </w:r>
          </w:p>
          <w:p w14:paraId="7714F44B" w14:textId="4CF5DF76" w:rsidR="00416EE1" w:rsidRDefault="00416EE1" w:rsidP="00416EE1">
            <w:pPr>
              <w:tabs>
                <w:tab w:val="left" w:pos="6840"/>
              </w:tabs>
              <w:ind w:right="-62"/>
              <w:jc w:val="center"/>
              <w:rPr>
                <w:rFonts w:cs="Arial"/>
                <w:sz w:val="20"/>
                <w:szCs w:val="20"/>
              </w:rPr>
            </w:pPr>
            <w:r w:rsidRPr="002A7C01">
              <w:rPr>
                <w:b/>
                <w:color w:val="FFFFFF" w:themeColor="background1"/>
                <w:sz w:val="20"/>
                <w:szCs w:val="20"/>
              </w:rPr>
              <w:t>(provide an explanation of your comments)</w:t>
            </w:r>
          </w:p>
        </w:tc>
        <w:tc>
          <w:tcPr>
            <w:tcW w:w="3549" w:type="dxa"/>
            <w:shd w:val="clear" w:color="auto" w:fill="767171" w:themeFill="background2" w:themeFillShade="80"/>
            <w:vAlign w:val="center"/>
          </w:tcPr>
          <w:p w14:paraId="79ECCF8A" w14:textId="694243B7" w:rsidR="00416EE1" w:rsidRDefault="00416EE1" w:rsidP="00416EE1">
            <w:pPr>
              <w:tabs>
                <w:tab w:val="left" w:pos="6840"/>
              </w:tabs>
              <w:ind w:right="-62"/>
              <w:jc w:val="center"/>
              <w:rPr>
                <w:rFonts w:cs="Arial"/>
                <w:sz w:val="20"/>
                <w:szCs w:val="20"/>
              </w:rPr>
            </w:pPr>
            <w:r w:rsidRPr="002A7C01">
              <w:rPr>
                <w:b/>
                <w:color w:val="FFFFFF" w:themeColor="background1"/>
                <w:sz w:val="20"/>
                <w:szCs w:val="20"/>
              </w:rPr>
              <w:t xml:space="preserve">Recommendation: provide text to be inserted or deleted. Be specific on the location within the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draft </w:t>
            </w:r>
            <w:r w:rsidR="008A6A40">
              <w:rPr>
                <w:b/>
                <w:color w:val="FFFFFF" w:themeColor="background1"/>
                <w:sz w:val="20"/>
                <w:szCs w:val="20"/>
              </w:rPr>
              <w:t xml:space="preserve">Integrated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Guidelines </w:t>
            </w:r>
            <w:r w:rsidRPr="002A7C01">
              <w:rPr>
                <w:b/>
                <w:color w:val="FFFFFF" w:themeColor="background1"/>
                <w:sz w:val="20"/>
                <w:szCs w:val="20"/>
              </w:rPr>
              <w:t>that the text would be added/deleted</w:t>
            </w:r>
            <w:r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4479DB" w14:paraId="4AAFC2B6" w14:textId="77777777" w:rsidTr="00416EE1">
        <w:trPr>
          <w:trHeight w:val="850"/>
        </w:trPr>
        <w:tc>
          <w:tcPr>
            <w:tcW w:w="1542" w:type="dxa"/>
          </w:tcPr>
          <w:p w14:paraId="73539B5F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97C7A41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3169" w:type="dxa"/>
          </w:tcPr>
          <w:p w14:paraId="676AFB6F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0E3CB9C7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</w:tr>
      <w:tr w:rsidR="004479DB" w14:paraId="00723D78" w14:textId="77777777" w:rsidTr="00416EE1">
        <w:trPr>
          <w:trHeight w:val="850"/>
        </w:trPr>
        <w:tc>
          <w:tcPr>
            <w:tcW w:w="1542" w:type="dxa"/>
          </w:tcPr>
          <w:p w14:paraId="53CD9B87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1D47AF7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3169" w:type="dxa"/>
          </w:tcPr>
          <w:p w14:paraId="1F7DFEF1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3FAA39A5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</w:tr>
      <w:tr w:rsidR="004479DB" w14:paraId="28500890" w14:textId="77777777" w:rsidTr="00416EE1">
        <w:trPr>
          <w:trHeight w:val="850"/>
        </w:trPr>
        <w:tc>
          <w:tcPr>
            <w:tcW w:w="1542" w:type="dxa"/>
          </w:tcPr>
          <w:p w14:paraId="39ACE5DB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8FAE46B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3169" w:type="dxa"/>
          </w:tcPr>
          <w:p w14:paraId="0C19A45B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4EC2F579" w14:textId="77777777" w:rsidR="00416EE1" w:rsidRDefault="00416EE1" w:rsidP="00AD2264">
            <w:pPr>
              <w:tabs>
                <w:tab w:val="left" w:pos="6840"/>
              </w:tabs>
              <w:ind w:right="-62"/>
              <w:rPr>
                <w:rFonts w:cs="Arial"/>
                <w:sz w:val="20"/>
                <w:szCs w:val="20"/>
              </w:rPr>
            </w:pPr>
          </w:p>
        </w:tc>
      </w:tr>
    </w:tbl>
    <w:p w14:paraId="0F4B8259" w14:textId="10ADD106" w:rsidR="004A0396" w:rsidRPr="008A6A40" w:rsidRDefault="008E11B3" w:rsidP="008A6A40">
      <w:pPr>
        <w:tabs>
          <w:tab w:val="left" w:pos="6840"/>
        </w:tabs>
        <w:spacing w:after="0" w:line="240" w:lineRule="auto"/>
        <w:ind w:right="-62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Insert as many rows as applicable</w:t>
      </w:r>
    </w:p>
    <w:sectPr w:rsidR="004A0396" w:rsidRPr="008A6A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1BF2" w14:textId="77777777" w:rsidR="00B02332" w:rsidRDefault="00B02332" w:rsidP="001F56FD">
      <w:pPr>
        <w:spacing w:after="0" w:line="240" w:lineRule="auto"/>
      </w:pPr>
      <w:r>
        <w:separator/>
      </w:r>
    </w:p>
  </w:endnote>
  <w:endnote w:type="continuationSeparator" w:id="0">
    <w:p w14:paraId="3050155F" w14:textId="77777777" w:rsidR="00B02332" w:rsidRDefault="00B02332" w:rsidP="001F56FD">
      <w:pPr>
        <w:spacing w:after="0" w:line="240" w:lineRule="auto"/>
      </w:pPr>
      <w:r>
        <w:continuationSeparator/>
      </w:r>
    </w:p>
  </w:endnote>
  <w:endnote w:type="continuationNotice" w:id="1">
    <w:p w14:paraId="33855EA2" w14:textId="77777777" w:rsidR="00B02332" w:rsidRDefault="00B02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C054" w14:textId="77777777" w:rsidR="00B462ED" w:rsidRDefault="00B46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C6D9" w14:textId="3EB4FC64" w:rsidR="001F56FD" w:rsidRDefault="009B0E76">
    <w:pPr>
      <w:pStyle w:val="Footer"/>
    </w:pPr>
    <w:r w:rsidRPr="009B0E76">
      <w:t xml:space="preserve">CIAR </w:t>
    </w:r>
    <w:r w:rsidRPr="00D16C3F">
      <w:t xml:space="preserve">#: </w:t>
    </w:r>
    <w:r w:rsidR="008A6A40">
      <w:t>88771</w:t>
    </w:r>
    <w:r>
      <w:ptab w:relativeTo="margin" w:alignment="center" w:leader="none"/>
    </w:r>
    <w:r w:rsidR="008A6A40">
      <w:rPr>
        <w:b/>
      </w:rPr>
      <w:t xml:space="preserve">Bruce C Nuclear </w:t>
    </w:r>
    <w:r w:rsidRPr="009B0E76">
      <w:rPr>
        <w:b/>
      </w:rPr>
      <w:t>Project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16C3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16C38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26AB" w14:textId="77777777" w:rsidR="00B462ED" w:rsidRDefault="00B46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EEFB" w14:textId="77777777" w:rsidR="00B02332" w:rsidRDefault="00B02332" w:rsidP="001F56FD">
      <w:pPr>
        <w:spacing w:after="0" w:line="240" w:lineRule="auto"/>
      </w:pPr>
      <w:r>
        <w:separator/>
      </w:r>
    </w:p>
  </w:footnote>
  <w:footnote w:type="continuationSeparator" w:id="0">
    <w:p w14:paraId="65E5D848" w14:textId="77777777" w:rsidR="00B02332" w:rsidRDefault="00B02332" w:rsidP="001F56FD">
      <w:pPr>
        <w:spacing w:after="0" w:line="240" w:lineRule="auto"/>
      </w:pPr>
      <w:r>
        <w:continuationSeparator/>
      </w:r>
    </w:p>
  </w:footnote>
  <w:footnote w:type="continuationNotice" w:id="1">
    <w:p w14:paraId="4F992F6B" w14:textId="77777777" w:rsidR="00B02332" w:rsidRDefault="00B02332">
      <w:pPr>
        <w:spacing w:after="0" w:line="240" w:lineRule="auto"/>
      </w:pPr>
    </w:p>
  </w:footnote>
  <w:footnote w:id="2">
    <w:p w14:paraId="6F2A033A" w14:textId="58BBE4E5" w:rsidR="008A6A40" w:rsidRPr="008A6A40" w:rsidRDefault="008A6A4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A6A40">
          <w:rPr>
            <w:rStyle w:val="Hyperlink"/>
            <w:rFonts w:ascii="Arial" w:hAnsi="Arial" w:cs="Arial"/>
            <w:sz w:val="18"/>
            <w:szCs w:val="18"/>
          </w:rPr>
          <w:t>https://iaac-aeic.gc.ca/050/evaluations/proj/88771</w:t>
        </w:r>
      </w:hyperlink>
      <w:r>
        <w:t xml:space="preserve"> </w:t>
      </w:r>
    </w:p>
  </w:footnote>
  <w:footnote w:id="3">
    <w:p w14:paraId="179FBEE8" w14:textId="6346F181" w:rsidR="00FE7C1A" w:rsidRPr="008A6A40" w:rsidRDefault="00FE7C1A" w:rsidP="00FE7C1A">
      <w:pPr>
        <w:pStyle w:val="FootnoteText"/>
        <w:rPr>
          <w:rStyle w:val="Hyperlink"/>
        </w:rPr>
      </w:pPr>
      <w:r w:rsidRPr="008C0D76">
        <w:rPr>
          <w:rStyle w:val="FootnoteReference"/>
          <w:rFonts w:ascii="Arial" w:hAnsi="Arial" w:cs="Arial"/>
          <w:sz w:val="18"/>
          <w:szCs w:val="18"/>
        </w:rPr>
        <w:footnoteRef/>
      </w:r>
      <w:r w:rsidRPr="008C0D76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8A6A40" w:rsidRPr="008A6A40">
          <w:rPr>
            <w:rStyle w:val="Hyperlink"/>
            <w:rFonts w:ascii="Arial" w:hAnsi="Arial" w:cs="Arial"/>
            <w:sz w:val="18"/>
            <w:szCs w:val="18"/>
          </w:rPr>
          <w:t>https://iaac-aeic.gc.ca/050/evaluations/document/158463</w:t>
        </w:r>
      </w:hyperlink>
      <w:r w:rsidR="008A6A40" w:rsidRPr="008A6A40">
        <w:rPr>
          <w:rStyle w:val="Hyperlink"/>
          <w:rFonts w:ascii="Arial" w:hAnsi="Arial" w:cs="Arial"/>
          <w:sz w:val="18"/>
          <w:szCs w:val="18"/>
        </w:rPr>
        <w:t xml:space="preserve"> </w:t>
      </w:r>
    </w:p>
  </w:footnote>
  <w:footnote w:id="4">
    <w:p w14:paraId="666B81BA" w14:textId="1FC135BC" w:rsidR="00FE7C1A" w:rsidRPr="008C0D76" w:rsidRDefault="00FE7C1A" w:rsidP="00FE7C1A">
      <w:pPr>
        <w:pStyle w:val="FootnoteText"/>
        <w:rPr>
          <w:rFonts w:ascii="Arial" w:hAnsi="Arial" w:cs="Arial"/>
          <w:sz w:val="18"/>
          <w:szCs w:val="18"/>
        </w:rPr>
      </w:pPr>
      <w:r w:rsidRPr="008C0D76">
        <w:rPr>
          <w:rStyle w:val="FootnoteReference"/>
          <w:rFonts w:ascii="Arial" w:hAnsi="Arial" w:cs="Arial"/>
          <w:sz w:val="18"/>
          <w:szCs w:val="18"/>
        </w:rPr>
        <w:footnoteRef/>
      </w:r>
      <w:r w:rsidRPr="008C0D76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="008A6A40" w:rsidRPr="008A6A40">
          <w:rPr>
            <w:rStyle w:val="Hyperlink"/>
            <w:rFonts w:ascii="Arial" w:hAnsi="Arial" w:cs="Arial"/>
            <w:sz w:val="18"/>
            <w:szCs w:val="18"/>
          </w:rPr>
          <w:t>https://iaac-aeic.gc.ca/050/evaluations/document/160157</w:t>
        </w:r>
      </w:hyperlink>
      <w:r w:rsidR="008A6A4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5ECA" w14:textId="77777777" w:rsidR="00B462ED" w:rsidRDefault="00B46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D723" w14:textId="536ED7CA" w:rsidR="00B462ED" w:rsidRDefault="00B46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7B17" w14:textId="77777777" w:rsidR="00B462ED" w:rsidRDefault="00B46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04C1"/>
    <w:multiLevelType w:val="hybridMultilevel"/>
    <w:tmpl w:val="59E4DE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1E46"/>
    <w:multiLevelType w:val="hybridMultilevel"/>
    <w:tmpl w:val="6638D8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324C"/>
    <w:multiLevelType w:val="hybridMultilevel"/>
    <w:tmpl w:val="4502E1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943">
    <w:abstractNumId w:val="1"/>
  </w:num>
  <w:num w:numId="2" w16cid:durableId="1299725774">
    <w:abstractNumId w:val="2"/>
  </w:num>
  <w:num w:numId="3" w16cid:durableId="101299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02"/>
    <w:rsid w:val="000038F1"/>
    <w:rsid w:val="0000491E"/>
    <w:rsid w:val="0000497E"/>
    <w:rsid w:val="00005395"/>
    <w:rsid w:val="0001137B"/>
    <w:rsid w:val="0001367B"/>
    <w:rsid w:val="00021417"/>
    <w:rsid w:val="0003302B"/>
    <w:rsid w:val="00040730"/>
    <w:rsid w:val="000643CF"/>
    <w:rsid w:val="00074260"/>
    <w:rsid w:val="00084D78"/>
    <w:rsid w:val="0009342B"/>
    <w:rsid w:val="000A26DB"/>
    <w:rsid w:val="000A7C77"/>
    <w:rsid w:val="000D4C15"/>
    <w:rsid w:val="000F075C"/>
    <w:rsid w:val="000F6893"/>
    <w:rsid w:val="000F69A6"/>
    <w:rsid w:val="00103BCF"/>
    <w:rsid w:val="00104986"/>
    <w:rsid w:val="00127535"/>
    <w:rsid w:val="00132EFB"/>
    <w:rsid w:val="00152A2D"/>
    <w:rsid w:val="00166A8A"/>
    <w:rsid w:val="00171F9F"/>
    <w:rsid w:val="00175EDB"/>
    <w:rsid w:val="001763E1"/>
    <w:rsid w:val="00187318"/>
    <w:rsid w:val="001912AE"/>
    <w:rsid w:val="0019444C"/>
    <w:rsid w:val="001A595C"/>
    <w:rsid w:val="001E346D"/>
    <w:rsid w:val="001F2A21"/>
    <w:rsid w:val="001F4B15"/>
    <w:rsid w:val="001F56FD"/>
    <w:rsid w:val="001F5715"/>
    <w:rsid w:val="00213F2E"/>
    <w:rsid w:val="00232F87"/>
    <w:rsid w:val="0023359A"/>
    <w:rsid w:val="00240DFC"/>
    <w:rsid w:val="00242661"/>
    <w:rsid w:val="00246C0C"/>
    <w:rsid w:val="00264BFE"/>
    <w:rsid w:val="002654DA"/>
    <w:rsid w:val="002703BC"/>
    <w:rsid w:val="002752ED"/>
    <w:rsid w:val="00285543"/>
    <w:rsid w:val="00285F33"/>
    <w:rsid w:val="002A7C01"/>
    <w:rsid w:val="002B5382"/>
    <w:rsid w:val="002B5B5A"/>
    <w:rsid w:val="002C6977"/>
    <w:rsid w:val="002D2E14"/>
    <w:rsid w:val="002E5DB3"/>
    <w:rsid w:val="002F4026"/>
    <w:rsid w:val="002F76ED"/>
    <w:rsid w:val="003056D8"/>
    <w:rsid w:val="00311512"/>
    <w:rsid w:val="00314524"/>
    <w:rsid w:val="00317D86"/>
    <w:rsid w:val="0033762B"/>
    <w:rsid w:val="003526EB"/>
    <w:rsid w:val="00375A9A"/>
    <w:rsid w:val="003905B0"/>
    <w:rsid w:val="00390953"/>
    <w:rsid w:val="00393BE6"/>
    <w:rsid w:val="0039698D"/>
    <w:rsid w:val="003C5CB9"/>
    <w:rsid w:val="003D1774"/>
    <w:rsid w:val="00410316"/>
    <w:rsid w:val="0041532C"/>
    <w:rsid w:val="00416C38"/>
    <w:rsid w:val="00416EE1"/>
    <w:rsid w:val="004203E5"/>
    <w:rsid w:val="0042160B"/>
    <w:rsid w:val="00426ECF"/>
    <w:rsid w:val="00427147"/>
    <w:rsid w:val="004479DB"/>
    <w:rsid w:val="00447BEB"/>
    <w:rsid w:val="00452CE7"/>
    <w:rsid w:val="00455769"/>
    <w:rsid w:val="00456301"/>
    <w:rsid w:val="004570EC"/>
    <w:rsid w:val="004672A5"/>
    <w:rsid w:val="00473821"/>
    <w:rsid w:val="004852AE"/>
    <w:rsid w:val="00485B1D"/>
    <w:rsid w:val="00486845"/>
    <w:rsid w:val="00493E5B"/>
    <w:rsid w:val="004A0396"/>
    <w:rsid w:val="004D1D4A"/>
    <w:rsid w:val="00506EC9"/>
    <w:rsid w:val="005165E8"/>
    <w:rsid w:val="005201DF"/>
    <w:rsid w:val="0052639F"/>
    <w:rsid w:val="00552F76"/>
    <w:rsid w:val="0056044D"/>
    <w:rsid w:val="0058058B"/>
    <w:rsid w:val="00593F4A"/>
    <w:rsid w:val="005A77CA"/>
    <w:rsid w:val="005C5120"/>
    <w:rsid w:val="005C59A5"/>
    <w:rsid w:val="005C7379"/>
    <w:rsid w:val="005C7AAA"/>
    <w:rsid w:val="00601BCF"/>
    <w:rsid w:val="00605CB5"/>
    <w:rsid w:val="00643DAF"/>
    <w:rsid w:val="006541D1"/>
    <w:rsid w:val="006805EB"/>
    <w:rsid w:val="006B6261"/>
    <w:rsid w:val="006C3505"/>
    <w:rsid w:val="006D0629"/>
    <w:rsid w:val="006D1261"/>
    <w:rsid w:val="006D4D41"/>
    <w:rsid w:val="006E0434"/>
    <w:rsid w:val="006E2FB0"/>
    <w:rsid w:val="007030E7"/>
    <w:rsid w:val="00714FFD"/>
    <w:rsid w:val="00715BC4"/>
    <w:rsid w:val="007208BA"/>
    <w:rsid w:val="00725162"/>
    <w:rsid w:val="00730D3B"/>
    <w:rsid w:val="00753A6E"/>
    <w:rsid w:val="0076439F"/>
    <w:rsid w:val="007733D0"/>
    <w:rsid w:val="007A403D"/>
    <w:rsid w:val="007B319A"/>
    <w:rsid w:val="007B7B7F"/>
    <w:rsid w:val="007B7F9D"/>
    <w:rsid w:val="007C7BED"/>
    <w:rsid w:val="007D3E15"/>
    <w:rsid w:val="007F4F5C"/>
    <w:rsid w:val="007F5936"/>
    <w:rsid w:val="008004DF"/>
    <w:rsid w:val="0081546C"/>
    <w:rsid w:val="00816BAE"/>
    <w:rsid w:val="00816F5D"/>
    <w:rsid w:val="0083033B"/>
    <w:rsid w:val="0084051C"/>
    <w:rsid w:val="0085062B"/>
    <w:rsid w:val="0087520B"/>
    <w:rsid w:val="00881D5C"/>
    <w:rsid w:val="008916B2"/>
    <w:rsid w:val="008A412E"/>
    <w:rsid w:val="008A6A40"/>
    <w:rsid w:val="008C6E3C"/>
    <w:rsid w:val="008D0252"/>
    <w:rsid w:val="008E11B3"/>
    <w:rsid w:val="008E1DB1"/>
    <w:rsid w:val="008E2735"/>
    <w:rsid w:val="008F2D75"/>
    <w:rsid w:val="008F728C"/>
    <w:rsid w:val="00901AC4"/>
    <w:rsid w:val="009044F4"/>
    <w:rsid w:val="00914492"/>
    <w:rsid w:val="00930B50"/>
    <w:rsid w:val="00940858"/>
    <w:rsid w:val="0094192B"/>
    <w:rsid w:val="0095138C"/>
    <w:rsid w:val="009812BC"/>
    <w:rsid w:val="00983D95"/>
    <w:rsid w:val="0099323A"/>
    <w:rsid w:val="00994E61"/>
    <w:rsid w:val="009A52AF"/>
    <w:rsid w:val="009A54C4"/>
    <w:rsid w:val="009B0E76"/>
    <w:rsid w:val="009C2946"/>
    <w:rsid w:val="009C3521"/>
    <w:rsid w:val="009C54AF"/>
    <w:rsid w:val="009E0A88"/>
    <w:rsid w:val="00A301A5"/>
    <w:rsid w:val="00A379FE"/>
    <w:rsid w:val="00A618AB"/>
    <w:rsid w:val="00A7137D"/>
    <w:rsid w:val="00A77FCC"/>
    <w:rsid w:val="00A8003C"/>
    <w:rsid w:val="00A90661"/>
    <w:rsid w:val="00AA15D4"/>
    <w:rsid w:val="00AA630E"/>
    <w:rsid w:val="00AB11BB"/>
    <w:rsid w:val="00AC0692"/>
    <w:rsid w:val="00AC456D"/>
    <w:rsid w:val="00AD0686"/>
    <w:rsid w:val="00AD2264"/>
    <w:rsid w:val="00AF2920"/>
    <w:rsid w:val="00AF5636"/>
    <w:rsid w:val="00B02332"/>
    <w:rsid w:val="00B06AD8"/>
    <w:rsid w:val="00B10074"/>
    <w:rsid w:val="00B2001E"/>
    <w:rsid w:val="00B21130"/>
    <w:rsid w:val="00B235EC"/>
    <w:rsid w:val="00B37A31"/>
    <w:rsid w:val="00B37D87"/>
    <w:rsid w:val="00B462ED"/>
    <w:rsid w:val="00B479E2"/>
    <w:rsid w:val="00B55A2A"/>
    <w:rsid w:val="00B70D9B"/>
    <w:rsid w:val="00B83176"/>
    <w:rsid w:val="00B97F5E"/>
    <w:rsid w:val="00BC6ADC"/>
    <w:rsid w:val="00BD23FE"/>
    <w:rsid w:val="00BE09F2"/>
    <w:rsid w:val="00C04CDE"/>
    <w:rsid w:val="00C10AF2"/>
    <w:rsid w:val="00C11928"/>
    <w:rsid w:val="00C17B2F"/>
    <w:rsid w:val="00C343EE"/>
    <w:rsid w:val="00C40AF2"/>
    <w:rsid w:val="00C568E0"/>
    <w:rsid w:val="00C56D98"/>
    <w:rsid w:val="00C6016E"/>
    <w:rsid w:val="00C724D9"/>
    <w:rsid w:val="00C93090"/>
    <w:rsid w:val="00CA0B46"/>
    <w:rsid w:val="00CA15F2"/>
    <w:rsid w:val="00CA298D"/>
    <w:rsid w:val="00CC3E13"/>
    <w:rsid w:val="00CD1422"/>
    <w:rsid w:val="00CD5F2B"/>
    <w:rsid w:val="00CE3A33"/>
    <w:rsid w:val="00CF6B7D"/>
    <w:rsid w:val="00CF73FA"/>
    <w:rsid w:val="00CF7896"/>
    <w:rsid w:val="00D16C3F"/>
    <w:rsid w:val="00D254FE"/>
    <w:rsid w:val="00D30F9A"/>
    <w:rsid w:val="00D65F87"/>
    <w:rsid w:val="00D71E1E"/>
    <w:rsid w:val="00DA20D6"/>
    <w:rsid w:val="00DA64E6"/>
    <w:rsid w:val="00DB2D02"/>
    <w:rsid w:val="00DC5FFA"/>
    <w:rsid w:val="00DD6066"/>
    <w:rsid w:val="00E0228C"/>
    <w:rsid w:val="00E0603D"/>
    <w:rsid w:val="00E23D02"/>
    <w:rsid w:val="00E255AE"/>
    <w:rsid w:val="00E34D21"/>
    <w:rsid w:val="00E41E52"/>
    <w:rsid w:val="00E8611F"/>
    <w:rsid w:val="00E861BB"/>
    <w:rsid w:val="00EC5E17"/>
    <w:rsid w:val="00EE7121"/>
    <w:rsid w:val="00EF313E"/>
    <w:rsid w:val="00EF6C1E"/>
    <w:rsid w:val="00F039E5"/>
    <w:rsid w:val="00F10299"/>
    <w:rsid w:val="00F2209A"/>
    <w:rsid w:val="00F31270"/>
    <w:rsid w:val="00F33D7E"/>
    <w:rsid w:val="00F3580D"/>
    <w:rsid w:val="00F531D3"/>
    <w:rsid w:val="00F70271"/>
    <w:rsid w:val="00F750E4"/>
    <w:rsid w:val="00F82558"/>
    <w:rsid w:val="00FA3FA5"/>
    <w:rsid w:val="00FB5770"/>
    <w:rsid w:val="00FC599A"/>
    <w:rsid w:val="00FD7E20"/>
    <w:rsid w:val="00FE48CA"/>
    <w:rsid w:val="00FE7407"/>
    <w:rsid w:val="00FE75A2"/>
    <w:rsid w:val="00FE7C1A"/>
    <w:rsid w:val="029C742C"/>
    <w:rsid w:val="08300F38"/>
    <w:rsid w:val="0A8AD0EE"/>
    <w:rsid w:val="0BD14F09"/>
    <w:rsid w:val="0E274D02"/>
    <w:rsid w:val="0F6D04E8"/>
    <w:rsid w:val="13078396"/>
    <w:rsid w:val="16195CE6"/>
    <w:rsid w:val="18F536C3"/>
    <w:rsid w:val="1A4DD328"/>
    <w:rsid w:val="1E0AB086"/>
    <w:rsid w:val="1EBB11B4"/>
    <w:rsid w:val="20053771"/>
    <w:rsid w:val="22C95808"/>
    <w:rsid w:val="276C0893"/>
    <w:rsid w:val="2D18E19F"/>
    <w:rsid w:val="322D446E"/>
    <w:rsid w:val="32A606E3"/>
    <w:rsid w:val="33BB40FE"/>
    <w:rsid w:val="34FF33FC"/>
    <w:rsid w:val="3992E26F"/>
    <w:rsid w:val="3B40C932"/>
    <w:rsid w:val="41EBAEF4"/>
    <w:rsid w:val="45C54E26"/>
    <w:rsid w:val="4A65D69A"/>
    <w:rsid w:val="4FC8CDF0"/>
    <w:rsid w:val="52DFC317"/>
    <w:rsid w:val="542D6F2B"/>
    <w:rsid w:val="5830B022"/>
    <w:rsid w:val="58EBA05D"/>
    <w:rsid w:val="5EBFCA89"/>
    <w:rsid w:val="5F6B7F6D"/>
    <w:rsid w:val="61056B10"/>
    <w:rsid w:val="6562D9D5"/>
    <w:rsid w:val="6809D65E"/>
    <w:rsid w:val="6935E372"/>
    <w:rsid w:val="6C48C2CF"/>
    <w:rsid w:val="6E6C73E2"/>
    <w:rsid w:val="6F4E9119"/>
    <w:rsid w:val="790CD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22A35"/>
  <w15:chartTrackingRefBased/>
  <w15:docId w15:val="{BAD0B739-9C4E-4180-B948-D2FE4909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23D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E23D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23D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91E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1F56F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1F56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6FD"/>
  </w:style>
  <w:style w:type="paragraph" w:styleId="Revision">
    <w:name w:val="Revision"/>
    <w:hidden/>
    <w:uiPriority w:val="99"/>
    <w:semiHidden/>
    <w:rsid w:val="005C7AA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F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2A2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E7C1A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7C1A"/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FE7C1A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FE75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y-registre@iaac-aeic.g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aac-aeic.gc.ca/050/evaluations/document/160157" TargetMode="External"/><Relationship Id="rId2" Type="http://schemas.openxmlformats.org/officeDocument/2006/relationships/hyperlink" Target="https://iaac-aeic.gc.ca/050/evaluations/document/158463" TargetMode="External"/><Relationship Id="rId1" Type="http://schemas.openxmlformats.org/officeDocument/2006/relationships/hyperlink" Target="https://iaac-aeic.gc.ca/050/evaluations/proj/8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6851BFE7D9C489DB33DEF2B83356A" ma:contentTypeVersion="19" ma:contentTypeDescription="Create a new document." ma:contentTypeScope="" ma:versionID="efcd02499e0e0ca338d84207db5e0f24">
  <xsd:schema xmlns:xsd="http://www.w3.org/2001/XMLSchema" xmlns:xs="http://www.w3.org/2001/XMLSchema" xmlns:p="http://schemas.microsoft.com/office/2006/metadata/properties" xmlns:ns1="http://schemas.microsoft.com/sharepoint/v3" xmlns:ns2="386b7fe8-331e-4194-aa7e-4cf0625e3f7c" xmlns:ns3="dd9a0b87-f202-46dc-a115-3e016f44f217" targetNamespace="http://schemas.microsoft.com/office/2006/metadata/properties" ma:root="true" ma:fieldsID="9db1afcbf786e50964652f16f8453bb4" ns1:_="" ns2:_="" ns3:_="">
    <xsd:import namespace="http://schemas.microsoft.com/sharepoint/v3"/>
    <xsd:import namespace="386b7fe8-331e-4194-aa7e-4cf0625e3f7c"/>
    <xsd:import namespace="dd9a0b87-f202-46dc-a115-3e016f44f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Dateuploaded" minOccurs="0"/>
                <xsd:element ref="ns2:filedtoGCDoc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7fe8-331e-4194-aa7e-4cf0625e3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31b038-4a07-48f4-afca-3b8d39de4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" ma:index="23" nillable="true" ma:displayName="Date uploaded" ma:format="DateTime" ma:internalName="Dateuploaded">
      <xsd:simpleType>
        <xsd:restriction base="dms:DateTime"/>
      </xsd:simpleType>
    </xsd:element>
    <xsd:element name="filedtoGCDocs" ma:index="24" nillable="true" ma:displayName="filed to GCDocs" ma:default="1" ma:format="Dropdown" ma:internalName="filedtoGCDoc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0b87-f202-46dc-a115-3e016f44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b97fb0-9cc4-46e7-9998-c6c6aedd2628}" ma:internalName="TaxCatchAll" ma:showField="CatchAllData" ma:web="dd9a0b87-f202-46dc-a115-3e016f44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dtoGCDocs xmlns="386b7fe8-331e-4194-aa7e-4cf0625e3f7c">true</filedtoGCDocs>
    <Dateuploaded xmlns="386b7fe8-331e-4194-aa7e-4cf0625e3f7c" xsi:nil="true"/>
    <lcf76f155ced4ddcb4097134ff3c332f xmlns="386b7fe8-331e-4194-aa7e-4cf0625e3f7c">
      <Terms xmlns="http://schemas.microsoft.com/office/infopath/2007/PartnerControls"/>
    </lcf76f155ced4ddcb4097134ff3c332f>
    <_ip_UnifiedCompliancePolicyProperties xmlns="http://schemas.microsoft.com/sharepoint/v3" xsi:nil="true"/>
    <TaxCatchAll xmlns="dd9a0b87-f202-46dc-a115-3e016f44f2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C5461-0FD3-4900-8C01-E0E1BF47F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6b7fe8-331e-4194-aa7e-4cf0625e3f7c"/>
    <ds:schemaRef ds:uri="dd9a0b87-f202-46dc-a115-3e016f44f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CE279-5695-4256-91EB-F32569359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7FC20-C01A-496B-9791-68E13237EA39}">
  <ds:schemaRefs>
    <ds:schemaRef ds:uri="386b7fe8-331e-4194-aa7e-4cf0625e3f7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dd9a0b87-f202-46dc-a115-3e016f44f21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E362656-441A-49DD-881A-AB8682918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3224</Characters>
  <Application>Microsoft Office Word</Application>
  <DocSecurity>0</DocSecurity>
  <Lines>26</Lines>
  <Paragraphs>7</Paragraphs>
  <ScaleCrop>false</ScaleCrop>
  <Company>Environment Climate Change Canada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D'Onofrio,Rebecca [CEAA]</dc:creator>
  <cp:keywords/>
  <dc:description/>
  <cp:lastModifiedBy>McRae,Dominic (IAAC/AEIC)</cp:lastModifiedBy>
  <cp:revision>4</cp:revision>
  <dcterms:created xsi:type="dcterms:W3CDTF">2025-06-02T21:34:00Z</dcterms:created>
  <dcterms:modified xsi:type="dcterms:W3CDTF">2025-06-11T17:41:00Z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84892-d2f3-4a0f-b3e2-6d0554e29c4d_Enabled">
    <vt:lpwstr>true</vt:lpwstr>
  </property>
  <property fmtid="{D5CDD505-2E9C-101B-9397-08002B2CF9AE}" pid="3" name="MSIP_Label_39984892-d2f3-4a0f-b3e2-6d0554e29c4d_SetDate">
    <vt:lpwstr>2023-01-23T17:20:47Z</vt:lpwstr>
  </property>
  <property fmtid="{D5CDD505-2E9C-101B-9397-08002B2CF9AE}" pid="4" name="MSIP_Label_39984892-d2f3-4a0f-b3e2-6d0554e29c4d_Method">
    <vt:lpwstr>Privileged</vt:lpwstr>
  </property>
  <property fmtid="{D5CDD505-2E9C-101B-9397-08002B2CF9AE}" pid="5" name="MSIP_Label_39984892-d2f3-4a0f-b3e2-6d0554e29c4d_Name">
    <vt:lpwstr>NO MARKING VISIBLE - UNCLASSIFIED - PROTECTED A - PROTECTED B</vt:lpwstr>
  </property>
  <property fmtid="{D5CDD505-2E9C-101B-9397-08002B2CF9AE}" pid="6" name="MSIP_Label_39984892-d2f3-4a0f-b3e2-6d0554e29c4d_SiteId">
    <vt:lpwstr>35d07687-f4f2-4fbc-8b3e-fa87a26b3b7b</vt:lpwstr>
  </property>
  <property fmtid="{D5CDD505-2E9C-101B-9397-08002B2CF9AE}" pid="7" name="MSIP_Label_39984892-d2f3-4a0f-b3e2-6d0554e29c4d_ActionId">
    <vt:lpwstr>8ca27093-ceb0-4ab7-b4b8-56704abb6a93</vt:lpwstr>
  </property>
  <property fmtid="{D5CDD505-2E9C-101B-9397-08002B2CF9AE}" pid="8" name="MSIP_Label_39984892-d2f3-4a0f-b3e2-6d0554e29c4d_ContentBits">
    <vt:lpwstr>0</vt:lpwstr>
  </property>
  <property fmtid="{D5CDD505-2E9C-101B-9397-08002B2CF9AE}" pid="9" name="GrammarlyDocumentId">
    <vt:lpwstr>36880430c6f53ae05490dd84640faedec88378c9cd1d6668af3f8c90cdfa30c8</vt:lpwstr>
  </property>
  <property fmtid="{D5CDD505-2E9C-101B-9397-08002B2CF9AE}" pid="10" name="ContentTypeId">
    <vt:lpwstr>0x0101004156851BFE7D9C489DB33DEF2B83356A</vt:lpwstr>
  </property>
  <property fmtid="{D5CDD505-2E9C-101B-9397-08002B2CF9AE}" pid="11" name="MediaServiceImageTags">
    <vt:lpwstr/>
  </property>
</Properties>
</file>